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16"/>
        <w:tblOverlap w:val="never"/>
        <w:tblW w:w="8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7"/>
      </w:tblGrid>
      <w:tr w:rsidR="008C1FC1" w:rsidRPr="00D32581" w:rsidTr="009B7BD6">
        <w:trPr>
          <w:trHeight w:val="278"/>
        </w:trPr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C1" w:rsidRPr="00E60AE8" w:rsidRDefault="008C1FC1" w:rsidP="009B7BD6">
            <w:pPr>
              <w:spacing w:after="0" w:line="240" w:lineRule="auto"/>
              <w:jc w:val="center"/>
              <w:rPr>
                <w:rFonts w:ascii="Traditional Arabic" w:eastAsia="Times New Roman" w:hAnsi="Arial" w:cs="Traditional Arabic"/>
                <w:b/>
                <w:bCs/>
                <w:sz w:val="14"/>
                <w:szCs w:val="14"/>
                <w:lang w:eastAsia="fr-FR"/>
              </w:rPr>
            </w:pPr>
            <w:r w:rsidRPr="00E60AE8">
              <w:rPr>
                <w:rFonts w:ascii="Traditional Arabic" w:eastAsia="Times New Roman" w:hAnsi="Arial" w:cs="Traditional Arabic" w:hint="cs"/>
                <w:b/>
                <w:bCs/>
                <w:sz w:val="14"/>
                <w:szCs w:val="14"/>
                <w:lang w:eastAsia="fr-FR"/>
              </w:rPr>
              <w:t>Ministre de l'Enseignement Sup</w:t>
            </w:r>
            <w:r w:rsidRPr="00E60AE8">
              <w:rPr>
                <w:rFonts w:ascii="Traditional Arabic" w:eastAsia="Times New Roman" w:hAnsi="Arial" w:cs="Traditional Arabic" w:hint="cs"/>
                <w:b/>
                <w:bCs/>
                <w:sz w:val="14"/>
                <w:szCs w:val="14"/>
                <w:lang w:eastAsia="fr-FR"/>
              </w:rPr>
              <w:t>é</w:t>
            </w:r>
            <w:r w:rsidRPr="00E60AE8">
              <w:rPr>
                <w:rFonts w:ascii="Traditional Arabic" w:eastAsia="Times New Roman" w:hAnsi="Arial" w:cs="Traditional Arabic" w:hint="cs"/>
                <w:b/>
                <w:bCs/>
                <w:sz w:val="14"/>
                <w:szCs w:val="14"/>
                <w:lang w:eastAsia="fr-FR"/>
              </w:rPr>
              <w:t xml:space="preserve">rieur et de la Recherche Scientifique </w:t>
            </w:r>
          </w:p>
        </w:tc>
      </w:tr>
      <w:tr w:rsidR="008C1FC1" w:rsidRPr="00D32581" w:rsidTr="009B7BD6">
        <w:trPr>
          <w:trHeight w:val="278"/>
        </w:trPr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C1" w:rsidRPr="00E60AE8" w:rsidRDefault="008C1FC1" w:rsidP="009B7BD6">
            <w:pPr>
              <w:spacing w:after="0" w:line="240" w:lineRule="auto"/>
              <w:jc w:val="center"/>
              <w:rPr>
                <w:rFonts w:ascii="Traditional Arabic" w:eastAsia="Times New Roman" w:hAnsi="Arial" w:cs="Traditional Arabic"/>
                <w:b/>
                <w:bCs/>
                <w:sz w:val="14"/>
                <w:szCs w:val="14"/>
                <w:lang w:eastAsia="fr-FR"/>
              </w:rPr>
            </w:pPr>
            <w:r w:rsidRPr="00E60AE8">
              <w:rPr>
                <w:rFonts w:ascii="Traditional Arabic" w:eastAsia="Times New Roman" w:hAnsi="Arial" w:cs="Traditional Arabic" w:hint="cs"/>
                <w:b/>
                <w:bCs/>
                <w:sz w:val="14"/>
                <w:szCs w:val="14"/>
                <w:lang w:eastAsia="fr-FR"/>
              </w:rPr>
              <w:t>Universit</w:t>
            </w:r>
            <w:r w:rsidRPr="00E60AE8">
              <w:rPr>
                <w:rFonts w:ascii="Traditional Arabic" w:eastAsia="Times New Roman" w:hAnsi="Arial" w:cs="Traditional Arabic" w:hint="cs"/>
                <w:b/>
                <w:bCs/>
                <w:sz w:val="14"/>
                <w:szCs w:val="14"/>
                <w:lang w:eastAsia="fr-FR"/>
              </w:rPr>
              <w:t>é</w:t>
            </w:r>
            <w:r w:rsidRPr="00E60AE8">
              <w:rPr>
                <w:rFonts w:ascii="Traditional Arabic" w:eastAsia="Times New Roman" w:hAnsi="Arial" w:cs="Traditional Arabic" w:hint="cs"/>
                <w:b/>
                <w:bCs/>
                <w:sz w:val="14"/>
                <w:szCs w:val="14"/>
                <w:lang w:eastAsia="fr-FR"/>
              </w:rPr>
              <w:t xml:space="preserve"> ECHAHID HAMMA LAKHDAR -Eloued</w:t>
            </w:r>
          </w:p>
        </w:tc>
      </w:tr>
    </w:tbl>
    <w:tbl>
      <w:tblPr>
        <w:tblpPr w:leftFromText="141" w:rightFromText="141" w:vertAnchor="page" w:horzAnchor="page" w:tblpX="3591" w:tblpY="886"/>
        <w:tblOverlap w:val="never"/>
        <w:tblW w:w="8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6"/>
      </w:tblGrid>
      <w:tr w:rsidR="008C1FC1" w:rsidRPr="00D32581" w:rsidTr="009B7BD6">
        <w:trPr>
          <w:trHeight w:val="134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C1" w:rsidRPr="00E60AE8" w:rsidRDefault="008C1FC1" w:rsidP="009B7BD6">
            <w:pPr>
              <w:spacing w:after="0" w:line="240" w:lineRule="auto"/>
              <w:rPr>
                <w:rFonts w:ascii="Traditional Arabic" w:eastAsia="Times New Roman" w:hAnsi="Arial" w:cs="Traditional Arabic"/>
                <w:b/>
                <w:bCs/>
                <w:sz w:val="14"/>
                <w:szCs w:val="14"/>
                <w:lang w:eastAsia="fr-FR"/>
              </w:rPr>
            </w:pPr>
            <w:r w:rsidRPr="00D32581">
              <w:rPr>
                <w:rFonts w:ascii="Traditional Arabic" w:eastAsia="Times New Roman" w:hAnsi="Arial" w:cs="Traditional Arabic"/>
                <w:b/>
                <w:bCs/>
                <w:sz w:val="14"/>
                <w:szCs w:val="14"/>
                <w:lang w:eastAsia="fr-FR"/>
              </w:rPr>
              <w:t xml:space="preserve">                                           </w:t>
            </w:r>
            <w:r w:rsidRPr="00E60AE8">
              <w:rPr>
                <w:rFonts w:ascii="Traditional Arabic" w:eastAsia="Times New Roman" w:hAnsi="Arial" w:cs="Traditional Arabic"/>
                <w:b/>
                <w:bCs/>
                <w:sz w:val="14"/>
                <w:szCs w:val="14"/>
                <w:lang w:eastAsia="fr-FR"/>
              </w:rPr>
              <w:t>Facult</w:t>
            </w:r>
            <w:r w:rsidRPr="00E60AE8">
              <w:rPr>
                <w:rFonts w:ascii="Traditional Arabic" w:eastAsia="Times New Roman" w:hAnsi="Arial" w:cs="Traditional Arabic"/>
                <w:b/>
                <w:bCs/>
                <w:sz w:val="14"/>
                <w:szCs w:val="14"/>
                <w:lang w:eastAsia="fr-FR"/>
              </w:rPr>
              <w:t>é</w:t>
            </w:r>
            <w:r w:rsidRPr="00E60AE8">
              <w:rPr>
                <w:rFonts w:ascii="Traditional Arabic" w:eastAsia="Times New Roman" w:hAnsi="Arial" w:cs="Traditional Arabic" w:hint="cs"/>
                <w:b/>
                <w:bCs/>
                <w:sz w:val="14"/>
                <w:szCs w:val="14"/>
                <w:lang w:eastAsia="fr-FR"/>
              </w:rPr>
              <w:t xml:space="preserve">  Lettres et Langues</w:t>
            </w:r>
          </w:p>
        </w:tc>
      </w:tr>
      <w:tr w:rsidR="008C1FC1" w:rsidRPr="00D32581" w:rsidTr="009B7BD6">
        <w:trPr>
          <w:trHeight w:val="134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C1" w:rsidRPr="00E60AE8" w:rsidRDefault="008C1FC1" w:rsidP="009B7BD6">
            <w:pPr>
              <w:spacing w:after="0" w:line="240" w:lineRule="auto"/>
              <w:rPr>
                <w:rFonts w:ascii="Traditional Arabic" w:eastAsia="Times New Roman" w:hAnsi="Arial" w:cs="Traditional Arabic"/>
                <w:b/>
                <w:bCs/>
                <w:sz w:val="14"/>
                <w:szCs w:val="14"/>
                <w:lang w:eastAsia="fr-FR"/>
              </w:rPr>
            </w:pPr>
            <w:r w:rsidRPr="00D32581">
              <w:rPr>
                <w:rFonts w:ascii="Traditional Arabic" w:eastAsia="Times New Roman" w:hAnsi="Arial" w:cs="Traditional Arabic"/>
                <w:b/>
                <w:bCs/>
                <w:sz w:val="14"/>
                <w:szCs w:val="14"/>
                <w:lang w:eastAsia="fr-FR"/>
              </w:rPr>
              <w:t xml:space="preserve">                                </w:t>
            </w:r>
            <w:r w:rsidRPr="00E60AE8">
              <w:rPr>
                <w:rFonts w:ascii="Traditional Arabic" w:eastAsia="Times New Roman" w:hAnsi="Arial" w:cs="Traditional Arabic"/>
                <w:b/>
                <w:bCs/>
                <w:sz w:val="14"/>
                <w:szCs w:val="14"/>
                <w:lang w:eastAsia="fr-FR"/>
              </w:rPr>
              <w:t>D</w:t>
            </w:r>
            <w:r w:rsidRPr="00E60AE8">
              <w:rPr>
                <w:rFonts w:ascii="Traditional Arabic" w:eastAsia="Times New Roman" w:hAnsi="Arial" w:cs="Traditional Arabic"/>
                <w:b/>
                <w:bCs/>
                <w:sz w:val="14"/>
                <w:szCs w:val="14"/>
                <w:lang w:eastAsia="fr-FR"/>
              </w:rPr>
              <w:t>é</w:t>
            </w:r>
            <w:r w:rsidRPr="00E60AE8">
              <w:rPr>
                <w:rFonts w:ascii="Traditional Arabic" w:eastAsia="Times New Roman" w:hAnsi="Arial" w:cs="Traditional Arabic"/>
                <w:b/>
                <w:bCs/>
                <w:sz w:val="14"/>
                <w:szCs w:val="14"/>
                <w:lang w:eastAsia="fr-FR"/>
              </w:rPr>
              <w:t>partement</w:t>
            </w:r>
            <w:r>
              <w:rPr>
                <w:rFonts w:ascii="Traditional Arabic" w:eastAsia="Times New Roman" w:hAnsi="Arial" w:cs="Traditional Arabic" w:hint="cs"/>
                <w:b/>
                <w:bCs/>
                <w:sz w:val="14"/>
                <w:szCs w:val="14"/>
                <w:lang w:eastAsia="fr-FR"/>
              </w:rPr>
              <w:t xml:space="preserve"> </w:t>
            </w:r>
            <w:r>
              <w:rPr>
                <w:rFonts w:ascii="Traditional Arabic" w:eastAsia="Times New Roman" w:hAnsi="Arial" w:cs="Traditional Arabic"/>
                <w:b/>
                <w:bCs/>
                <w:sz w:val="14"/>
                <w:szCs w:val="14"/>
                <w:lang w:eastAsia="fr-FR"/>
              </w:rPr>
              <w:t>D</w:t>
            </w:r>
            <w:r w:rsidRPr="00E60AE8">
              <w:rPr>
                <w:rFonts w:ascii="Traditional Arabic" w:eastAsia="Times New Roman" w:hAnsi="Arial" w:cs="Traditional Arabic" w:hint="cs"/>
                <w:b/>
                <w:bCs/>
                <w:sz w:val="14"/>
                <w:szCs w:val="14"/>
                <w:lang w:eastAsia="fr-FR"/>
              </w:rPr>
              <w:t>es Lettres et Langue fran</w:t>
            </w:r>
            <w:r w:rsidRPr="00E60AE8">
              <w:rPr>
                <w:rFonts w:ascii="Traditional Arabic" w:eastAsia="Times New Roman" w:hAnsi="Arial" w:cs="Traditional Arabic" w:hint="cs"/>
                <w:b/>
                <w:bCs/>
                <w:sz w:val="14"/>
                <w:szCs w:val="14"/>
                <w:lang w:eastAsia="fr-FR"/>
              </w:rPr>
              <w:t>ç</w:t>
            </w:r>
            <w:r w:rsidRPr="00E60AE8">
              <w:rPr>
                <w:rFonts w:ascii="Traditional Arabic" w:eastAsia="Times New Roman" w:hAnsi="Arial" w:cs="Traditional Arabic" w:hint="cs"/>
                <w:b/>
                <w:bCs/>
                <w:sz w:val="14"/>
                <w:szCs w:val="14"/>
                <w:lang w:eastAsia="fr-FR"/>
              </w:rPr>
              <w:t>aise</w:t>
            </w:r>
            <w:r>
              <w:rPr>
                <w:rFonts w:ascii="Traditional Arabic" w:eastAsia="Times New Roman" w:hAnsi="Arial" w:cs="Traditional Arabic"/>
                <w:b/>
                <w:bCs/>
                <w:sz w:val="14"/>
                <w:szCs w:val="14"/>
                <w:lang w:eastAsia="fr-FR"/>
              </w:rPr>
              <w:t xml:space="preserve">                                                           </w:t>
            </w:r>
          </w:p>
        </w:tc>
      </w:tr>
    </w:tbl>
    <w:p w:rsidR="008C1FC1" w:rsidRPr="00E60AE8" w:rsidRDefault="008C1FC1" w:rsidP="008C1FC1">
      <w:pPr>
        <w:rPr>
          <w:sz w:val="16"/>
          <w:szCs w:val="16"/>
        </w:rPr>
      </w:pPr>
    </w:p>
    <w:p w:rsidR="008C1FC1" w:rsidRDefault="008C1FC1" w:rsidP="008C1FC1">
      <w:pPr>
        <w:spacing w:after="0"/>
        <w:rPr>
          <w:sz w:val="16"/>
          <w:szCs w:val="16"/>
        </w:rPr>
      </w:pPr>
      <w:r>
        <w:rPr>
          <w:sz w:val="16"/>
          <w:szCs w:val="16"/>
        </w:rPr>
        <w:t>Nom et prénom et groupe</w:t>
      </w:r>
    </w:p>
    <w:p w:rsidR="008C1FC1" w:rsidRDefault="008C1FC1" w:rsidP="008C1FC1">
      <w:pPr>
        <w:spacing w:after="0"/>
        <w:rPr>
          <w:sz w:val="16"/>
          <w:szCs w:val="16"/>
        </w:rPr>
      </w:pPr>
    </w:p>
    <w:p w:rsidR="008C1FC1" w:rsidRPr="009A15AC" w:rsidRDefault="008C1FC1" w:rsidP="008C1FC1">
      <w:pPr>
        <w:spacing w:after="0"/>
      </w:pPr>
      <w:r>
        <w:rPr>
          <w:sz w:val="16"/>
          <w:szCs w:val="16"/>
        </w:rPr>
        <w:t xml:space="preserve">……………………………………………………………………                                                                                                                                          </w:t>
      </w:r>
      <w:r>
        <w:t>Module : Linguistique   L 2</w:t>
      </w:r>
      <w:r w:rsidRPr="009A15AC">
        <w:t xml:space="preserve">  </w:t>
      </w:r>
      <w:r>
        <w:t xml:space="preserve">  </w:t>
      </w:r>
      <w:r w:rsidRPr="009A15AC">
        <w:t xml:space="preserve">  </w:t>
      </w:r>
    </w:p>
    <w:p w:rsidR="00037FA4" w:rsidRDefault="008C1FC1" w:rsidP="008C1FC1">
      <w:pPr>
        <w:tabs>
          <w:tab w:val="center" w:pos="5233"/>
        </w:tabs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20"/>
          <w:szCs w:val="20"/>
        </w:rPr>
        <w:t>2022</w:t>
      </w:r>
      <w:r>
        <w:rPr>
          <w:b/>
          <w:bCs/>
          <w:sz w:val="56"/>
          <w:szCs w:val="56"/>
        </w:rPr>
        <w:tab/>
      </w:r>
    </w:p>
    <w:p w:rsidR="008C1FC1" w:rsidRPr="00037FA4" w:rsidRDefault="00F07B91" w:rsidP="00037FA4">
      <w:pPr>
        <w:tabs>
          <w:tab w:val="center" w:pos="5233"/>
        </w:tabs>
        <w:spacing w:after="0" w:line="240" w:lineRule="auto"/>
        <w:jc w:val="center"/>
        <w:rPr>
          <w:sz w:val="48"/>
          <w:szCs w:val="48"/>
        </w:rPr>
      </w:pPr>
      <w:r>
        <w:rPr>
          <w:b/>
          <w:bCs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424180</wp:posOffset>
                </wp:positionV>
                <wp:extent cx="7362825" cy="152400"/>
                <wp:effectExtent l="38100" t="38100" r="0" b="3810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2825" cy="152400"/>
                        </a:xfrm>
                        <a:prstGeom prst="notchedRightArrow">
                          <a:avLst>
                            <a:gd name="adj1" fmla="val 80000"/>
                            <a:gd name="adj2" fmla="val 46411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6C6EE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 2" o:spid="_x0000_s1026" type="#_x0000_t94" style="position:absolute;margin-left:-31.5pt;margin-top:33.4pt;width:579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" adj="19525,2160" fillcolor="black [3200]" strokecolor="#f2f2f2 [3041]" strokeweight="3pt">
                <v:shadow on="t" color="#7f7f7f [1601]" opacity=".5" offset="1pt"/>
                <v:path arrowok="t"/>
              </v:shape>
            </w:pict>
          </mc:Fallback>
        </mc:AlternateContent>
      </w:r>
      <w:r w:rsidR="00037FA4" w:rsidRPr="00037FA4">
        <w:rPr>
          <w:b/>
          <w:bCs/>
          <w:sz w:val="48"/>
          <w:szCs w:val="48"/>
        </w:rPr>
        <w:t>Corrigé-type de l’e</w:t>
      </w:r>
      <w:r w:rsidR="008C1FC1" w:rsidRPr="00037FA4">
        <w:rPr>
          <w:b/>
          <w:bCs/>
          <w:sz w:val="48"/>
          <w:szCs w:val="48"/>
        </w:rPr>
        <w:t>xamen du premier semestre</w:t>
      </w:r>
    </w:p>
    <w:p w:rsidR="008C1FC1" w:rsidRDefault="008C1FC1" w:rsidP="008C1FC1">
      <w:pPr>
        <w:rPr>
          <w:sz w:val="24"/>
          <w:szCs w:val="24"/>
        </w:rPr>
      </w:pPr>
    </w:p>
    <w:p w:rsidR="008C1FC1" w:rsidRDefault="008C1FC1" w:rsidP="008C1FC1">
      <w:pPr>
        <w:rPr>
          <w:b/>
          <w:bCs/>
          <w:sz w:val="24"/>
          <w:szCs w:val="24"/>
        </w:rPr>
      </w:pPr>
      <w:r w:rsidRPr="00CF3482">
        <w:rPr>
          <w:b/>
          <w:bCs/>
          <w:sz w:val="24"/>
          <w:szCs w:val="24"/>
        </w:rPr>
        <w:t>Activité 1</w:t>
      </w:r>
      <w:r>
        <w:rPr>
          <w:b/>
          <w:bCs/>
          <w:sz w:val="24"/>
          <w:szCs w:val="24"/>
        </w:rPr>
        <w:t xml:space="preserve">   (09 pts)   répondez aux questions suivantes et justifiez vos choix :  </w:t>
      </w:r>
    </w:p>
    <w:p w:rsidR="008C1FC1" w:rsidRPr="008C1FC1" w:rsidRDefault="008C1FC1" w:rsidP="008C1FC1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t>Comment Saussure a- t- il expliqué sa théorie ?</w:t>
      </w:r>
    </w:p>
    <w:p w:rsidR="008C1FC1" w:rsidRPr="008C1FC1" w:rsidRDefault="00037FA4" w:rsidP="008C1FC1">
      <w:pPr>
        <w:pStyle w:val="Paragraphedeliste"/>
        <w:spacing w:line="480" w:lineRule="auto"/>
        <w:rPr>
          <w:b/>
          <w:bCs/>
          <w:sz w:val="24"/>
          <w:szCs w:val="24"/>
        </w:rPr>
      </w:pPr>
      <w:r w:rsidRPr="008C1FC1">
        <w:rPr>
          <w:b/>
          <w:bCs/>
          <w:sz w:val="24"/>
          <w:szCs w:val="24"/>
        </w:rPr>
        <w:t>Grâce</w:t>
      </w:r>
      <w:r w:rsidR="008C1FC1" w:rsidRPr="008C1FC1">
        <w:rPr>
          <w:b/>
          <w:bCs/>
          <w:sz w:val="24"/>
          <w:szCs w:val="24"/>
        </w:rPr>
        <w:t xml:space="preserve"> aux dichotomies</w:t>
      </w:r>
    </w:p>
    <w:p w:rsidR="008C1FC1" w:rsidRDefault="008C1FC1" w:rsidP="008C1FC1">
      <w:pPr>
        <w:pStyle w:val="Paragraphedeliste"/>
        <w:numPr>
          <w:ilvl w:val="0"/>
          <w:numId w:val="1"/>
        </w:numPr>
        <w:spacing w:line="240" w:lineRule="auto"/>
      </w:pPr>
      <w:r>
        <w:t>L’école pragoise est une théorie postsaussurienne ou poststructuraliste ?</w:t>
      </w:r>
    </w:p>
    <w:p w:rsidR="008C1FC1" w:rsidRPr="008C1FC1" w:rsidRDefault="00037FA4" w:rsidP="008C1FC1">
      <w:pPr>
        <w:spacing w:line="240" w:lineRule="auto"/>
        <w:rPr>
          <w:b/>
          <w:bCs/>
        </w:rPr>
      </w:pPr>
      <w:r w:rsidRPr="008C1FC1">
        <w:rPr>
          <w:b/>
          <w:bCs/>
        </w:rPr>
        <w:t>Postsaussurienne</w:t>
      </w:r>
      <w:r w:rsidR="008C1FC1" w:rsidRPr="008C1FC1">
        <w:rPr>
          <w:b/>
          <w:bCs/>
        </w:rPr>
        <w:t xml:space="preserve"> et poststructuraliste car elle est apparue après Saussure et le structuralisme est son origine</w:t>
      </w:r>
    </w:p>
    <w:p w:rsidR="008C1FC1" w:rsidRDefault="008C1FC1" w:rsidP="008C1FC1">
      <w:pPr>
        <w:pStyle w:val="Paragraphedeliste"/>
        <w:numPr>
          <w:ilvl w:val="0"/>
          <w:numId w:val="1"/>
        </w:numPr>
        <w:spacing w:line="240" w:lineRule="auto"/>
      </w:pPr>
      <w:r>
        <w:t>Pourquoi on trouve « le langage » dans la dichotomie « langue/parole »</w:t>
      </w:r>
    </w:p>
    <w:p w:rsidR="008C1FC1" w:rsidRPr="008C1FC1" w:rsidRDefault="008C1FC1" w:rsidP="008C1FC1">
      <w:pPr>
        <w:pStyle w:val="Paragraphedeliste"/>
        <w:spacing w:line="240" w:lineRule="auto"/>
        <w:rPr>
          <w:b/>
          <w:bCs/>
        </w:rPr>
      </w:pPr>
    </w:p>
    <w:p w:rsidR="008C1FC1" w:rsidRPr="008C1FC1" w:rsidRDefault="008C1FC1" w:rsidP="008C1FC1">
      <w:pPr>
        <w:spacing w:line="240" w:lineRule="auto"/>
        <w:rPr>
          <w:b/>
          <w:bCs/>
        </w:rPr>
      </w:pPr>
      <w:r>
        <w:rPr>
          <w:b/>
          <w:bCs/>
        </w:rPr>
        <w:t>« </w:t>
      </w:r>
      <w:r w:rsidR="00037FA4">
        <w:rPr>
          <w:b/>
          <w:bCs/>
        </w:rPr>
        <w:t>Le</w:t>
      </w:r>
      <w:r>
        <w:rPr>
          <w:b/>
          <w:bCs/>
        </w:rPr>
        <w:t xml:space="preserve"> langage » est </w:t>
      </w:r>
      <w:r w:rsidRPr="008C1FC1">
        <w:rPr>
          <w:b/>
          <w:bCs/>
        </w:rPr>
        <w:t>utilisé comme base pour définir « la langue »</w:t>
      </w:r>
    </w:p>
    <w:p w:rsidR="008C1FC1" w:rsidRDefault="008C1FC1" w:rsidP="008C1FC1">
      <w:pPr>
        <w:pStyle w:val="Paragraphedeliste"/>
        <w:spacing w:line="240" w:lineRule="auto"/>
      </w:pPr>
    </w:p>
    <w:p w:rsidR="008C1FC1" w:rsidRDefault="008C1FC1" w:rsidP="008C1FC1">
      <w:pPr>
        <w:pStyle w:val="Paragraphedeliste"/>
        <w:numPr>
          <w:ilvl w:val="0"/>
          <w:numId w:val="1"/>
        </w:numPr>
        <w:spacing w:line="360" w:lineRule="auto"/>
      </w:pPr>
      <w:r>
        <w:t xml:space="preserve">Pour quelle raison L’analyse synchronique est prioritaire pour Saussure ?  </w:t>
      </w:r>
    </w:p>
    <w:p w:rsidR="008C1FC1" w:rsidRPr="008C1FC1" w:rsidRDefault="008C1FC1" w:rsidP="008C1FC1">
      <w:pPr>
        <w:spacing w:line="360" w:lineRule="auto"/>
        <w:rPr>
          <w:b/>
          <w:bCs/>
        </w:rPr>
      </w:pPr>
      <w:r w:rsidRPr="008C1FC1">
        <w:rPr>
          <w:b/>
          <w:bCs/>
        </w:rPr>
        <w:t xml:space="preserve">Elle est </w:t>
      </w:r>
      <w:r w:rsidR="00037FA4" w:rsidRPr="008C1FC1">
        <w:rPr>
          <w:b/>
          <w:bCs/>
        </w:rPr>
        <w:t>scientifique,</w:t>
      </w:r>
      <w:r w:rsidRPr="008C1FC1">
        <w:rPr>
          <w:b/>
          <w:bCs/>
        </w:rPr>
        <w:t xml:space="preserve"> en plus Saussure trouve que l’histoire n’est pas importante pour apprendre une langue</w:t>
      </w:r>
    </w:p>
    <w:p w:rsidR="008C1FC1" w:rsidRDefault="008C1FC1" w:rsidP="008C1FC1">
      <w:pPr>
        <w:pStyle w:val="Paragraphedeliste"/>
        <w:numPr>
          <w:ilvl w:val="0"/>
          <w:numId w:val="1"/>
        </w:numPr>
        <w:spacing w:line="360" w:lineRule="auto"/>
      </w:pPr>
      <w:r>
        <w:t>Quelle est la notion ajoutée par l’école de Prague à la définition saussurienne de « la langue » ?</w:t>
      </w:r>
    </w:p>
    <w:p w:rsidR="008C1FC1" w:rsidRPr="008C1FC1" w:rsidRDefault="00037FA4" w:rsidP="008C1FC1">
      <w:pPr>
        <w:spacing w:line="360" w:lineRule="auto"/>
        <w:rPr>
          <w:b/>
          <w:bCs/>
        </w:rPr>
      </w:pPr>
      <w:r w:rsidRPr="008C1FC1">
        <w:rPr>
          <w:b/>
          <w:bCs/>
        </w:rPr>
        <w:t>Un</w:t>
      </w:r>
      <w:r w:rsidR="008C1FC1" w:rsidRPr="008C1FC1">
        <w:rPr>
          <w:b/>
          <w:bCs/>
        </w:rPr>
        <w:t xml:space="preserve"> système fonctionnel</w:t>
      </w:r>
    </w:p>
    <w:p w:rsidR="008C1FC1" w:rsidRDefault="008C1FC1" w:rsidP="008C1FC1">
      <w:pPr>
        <w:pStyle w:val="Paragraphedeliste"/>
        <w:numPr>
          <w:ilvl w:val="0"/>
          <w:numId w:val="1"/>
        </w:numPr>
        <w:spacing w:line="360" w:lineRule="auto"/>
      </w:pPr>
      <w:r>
        <w:t xml:space="preserve">Est-ce que les théoriciens pragois donnent la priorité à l’étude diachronique de la langue ?   </w:t>
      </w:r>
    </w:p>
    <w:p w:rsidR="008C1FC1" w:rsidRPr="008C1FC1" w:rsidRDefault="00037FA4" w:rsidP="008C1FC1">
      <w:pPr>
        <w:spacing w:line="360" w:lineRule="auto"/>
        <w:ind w:left="360"/>
        <w:rPr>
          <w:b/>
          <w:bCs/>
        </w:rPr>
      </w:pPr>
      <w:r w:rsidRPr="008C1FC1">
        <w:rPr>
          <w:b/>
          <w:bCs/>
        </w:rPr>
        <w:t>Ils</w:t>
      </w:r>
      <w:r w:rsidR="008C1FC1" w:rsidRPr="008C1FC1">
        <w:rPr>
          <w:b/>
          <w:bCs/>
        </w:rPr>
        <w:t xml:space="preserve"> pensent que l’étude diachronique et synchronique sont importantes pour analyser une langue                                           </w:t>
      </w:r>
    </w:p>
    <w:p w:rsidR="00037FA4" w:rsidRDefault="00037FA4" w:rsidP="008C1FC1">
      <w:pPr>
        <w:rPr>
          <w:b/>
          <w:bCs/>
          <w:sz w:val="24"/>
          <w:szCs w:val="24"/>
        </w:rPr>
      </w:pPr>
    </w:p>
    <w:p w:rsidR="00037FA4" w:rsidRDefault="00037FA4" w:rsidP="008C1FC1">
      <w:pPr>
        <w:rPr>
          <w:b/>
          <w:bCs/>
          <w:sz w:val="24"/>
          <w:szCs w:val="24"/>
        </w:rPr>
      </w:pPr>
    </w:p>
    <w:p w:rsidR="008C1FC1" w:rsidRPr="00896FEA" w:rsidRDefault="008C1FC1" w:rsidP="008C1F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Activité 2     ( 4 pts )      </w:t>
      </w:r>
      <w:r>
        <w:rPr>
          <w:b/>
          <w:bCs/>
        </w:rPr>
        <w:t>Expliquez la notion « système de signes »</w:t>
      </w:r>
      <w:r>
        <w:t xml:space="preserve"> </w:t>
      </w:r>
    </w:p>
    <w:p w:rsidR="008C1FC1" w:rsidRDefault="00037FA4" w:rsidP="008C1FC1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8C1FC1">
        <w:rPr>
          <w:sz w:val="24"/>
          <w:szCs w:val="24"/>
        </w:rPr>
        <w:t xml:space="preserve">xpliquer la notion « structure » et la combinaison des signes </w:t>
      </w:r>
      <w:r w:rsidR="00594EFD">
        <w:rPr>
          <w:sz w:val="24"/>
          <w:szCs w:val="24"/>
        </w:rPr>
        <w:t xml:space="preserve">suivants des normes précises dans deux axes : syntagmatique (succession ) et paradigmatique ( </w:t>
      </w:r>
      <w:r>
        <w:rPr>
          <w:sz w:val="24"/>
          <w:szCs w:val="24"/>
        </w:rPr>
        <w:t>association</w:t>
      </w:r>
      <w:r w:rsidR="00594EFD">
        <w:rPr>
          <w:sz w:val="24"/>
          <w:szCs w:val="24"/>
        </w:rPr>
        <w:t xml:space="preserve"> et opposition)</w:t>
      </w:r>
    </w:p>
    <w:p w:rsidR="00594EFD" w:rsidRDefault="00594EFD" w:rsidP="008C1FC1">
      <w:pPr>
        <w:rPr>
          <w:b/>
          <w:bCs/>
          <w:sz w:val="24"/>
          <w:szCs w:val="24"/>
        </w:rPr>
      </w:pPr>
    </w:p>
    <w:p w:rsidR="00594EFD" w:rsidRDefault="00594EFD" w:rsidP="008C1FC1">
      <w:pPr>
        <w:rPr>
          <w:b/>
          <w:bCs/>
          <w:sz w:val="24"/>
          <w:szCs w:val="24"/>
        </w:rPr>
      </w:pPr>
    </w:p>
    <w:p w:rsidR="00594EFD" w:rsidRDefault="00594EFD" w:rsidP="008C1FC1">
      <w:pPr>
        <w:rPr>
          <w:b/>
          <w:bCs/>
          <w:sz w:val="24"/>
          <w:szCs w:val="24"/>
        </w:rPr>
      </w:pPr>
    </w:p>
    <w:p w:rsidR="00594EFD" w:rsidRDefault="00594EFD" w:rsidP="008C1FC1">
      <w:pPr>
        <w:rPr>
          <w:b/>
          <w:bCs/>
          <w:sz w:val="24"/>
          <w:szCs w:val="24"/>
        </w:rPr>
      </w:pPr>
    </w:p>
    <w:p w:rsidR="008C1FC1" w:rsidRDefault="008C1FC1" w:rsidP="008C1F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Activité 3</w:t>
      </w:r>
      <w:r w:rsidRPr="00895980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( 7</w:t>
      </w:r>
      <w:r w:rsidRPr="00895980">
        <w:rPr>
          <w:b/>
          <w:bCs/>
          <w:sz w:val="24"/>
          <w:szCs w:val="24"/>
        </w:rPr>
        <w:t xml:space="preserve"> pts)</w:t>
      </w:r>
    </w:p>
    <w:p w:rsidR="008C1FC1" w:rsidRDefault="008C1FC1" w:rsidP="008C1FC1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Dans un paragraphe, comparez entre les deux théories linguistiques « le Structuralisme » et « l’école de Prague »  ( différences primordiales, attention aux concepts ) </w:t>
      </w:r>
    </w:p>
    <w:p w:rsidR="008C1FC1" w:rsidRPr="00AD453E" w:rsidRDefault="008C1FC1" w:rsidP="008C1FC1">
      <w:pPr>
        <w:ind w:firstLine="708"/>
        <w:rPr>
          <w:b/>
          <w:bCs/>
          <w:sz w:val="24"/>
          <w:szCs w:val="24"/>
        </w:rPr>
      </w:pPr>
    </w:p>
    <w:p w:rsidR="00594EFD" w:rsidRDefault="00594EFD" w:rsidP="00594EFD">
      <w:pPr>
        <w:spacing w:line="600" w:lineRule="auto"/>
        <w:rPr>
          <w:sz w:val="24"/>
          <w:szCs w:val="24"/>
        </w:rPr>
      </w:pPr>
    </w:p>
    <w:p w:rsidR="00594EFD" w:rsidRDefault="00594EFD" w:rsidP="00594EFD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Comparaison basée sur les différences en traitant :</w:t>
      </w:r>
    </w:p>
    <w:p w:rsidR="00594EFD" w:rsidRDefault="00594EFD" w:rsidP="00594EFD">
      <w:pPr>
        <w:pStyle w:val="Paragraphedeliste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594EFD">
        <w:rPr>
          <w:sz w:val="24"/>
          <w:szCs w:val="24"/>
        </w:rPr>
        <w:t>fondateur</w:t>
      </w:r>
    </w:p>
    <w:p w:rsidR="00594EFD" w:rsidRDefault="00594EFD" w:rsidP="00594EFD">
      <w:pPr>
        <w:pStyle w:val="Paragraphedeliste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apparition </w:t>
      </w:r>
    </w:p>
    <w:p w:rsidR="00594EFD" w:rsidRDefault="00594EFD" w:rsidP="00594EFD">
      <w:pPr>
        <w:pStyle w:val="Paragraphedeliste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conception de « la langue » (définition)</w:t>
      </w:r>
    </w:p>
    <w:p w:rsidR="00594EFD" w:rsidRDefault="00594EFD" w:rsidP="00594EFD">
      <w:pPr>
        <w:pStyle w:val="Paragraphedeliste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dichotomies / thèses et principes</w:t>
      </w:r>
    </w:p>
    <w:p w:rsidR="00594EFD" w:rsidRDefault="00594EFD" w:rsidP="00594EFD">
      <w:pPr>
        <w:pStyle w:val="Paragraphedeliste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un seul chef / groupes de linguiste</w:t>
      </w:r>
      <w:r w:rsidR="00037FA4">
        <w:rPr>
          <w:sz w:val="24"/>
          <w:szCs w:val="24"/>
        </w:rPr>
        <w:t xml:space="preserve"> de différentes nationaliés</w:t>
      </w:r>
    </w:p>
    <w:p w:rsidR="00594EFD" w:rsidRDefault="00594EFD" w:rsidP="00594EFD">
      <w:pPr>
        <w:pStyle w:val="Paragraphedeliste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base « structuralisme » /  CLP c’est « la mise en critique de structuralisme »</w:t>
      </w:r>
    </w:p>
    <w:p w:rsidR="00594EFD" w:rsidRDefault="00594EFD" w:rsidP="00594EFD">
      <w:pPr>
        <w:pStyle w:val="Paragraphedeliste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priorité / l’absence de priorité</w:t>
      </w:r>
    </w:p>
    <w:p w:rsidR="00594EFD" w:rsidRDefault="00594EFD" w:rsidP="00594EFD">
      <w:pPr>
        <w:pStyle w:val="Paragraphedeliste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ajout de chaque école : étude scientifique / la phonologie</w:t>
      </w:r>
    </w:p>
    <w:p w:rsidR="00594EFD" w:rsidRPr="00037FA4" w:rsidRDefault="00037FA4" w:rsidP="00037FA4">
      <w:pPr>
        <w:spacing w:line="60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7FA4">
        <w:rPr>
          <w:sz w:val="24"/>
          <w:szCs w:val="24"/>
        </w:rPr>
        <w:t xml:space="preserve">  </w:t>
      </w:r>
    </w:p>
    <w:p w:rsidR="008C1FC1" w:rsidRPr="007F466A" w:rsidRDefault="008C1FC1" w:rsidP="00594EFD">
      <w:pPr>
        <w:spacing w:line="600" w:lineRule="auto"/>
        <w:jc w:val="right"/>
        <w:rPr>
          <w:sz w:val="24"/>
          <w:szCs w:val="24"/>
        </w:rPr>
      </w:pPr>
      <w:r w:rsidRPr="00AD453E">
        <w:rPr>
          <w:b/>
          <w:bCs/>
          <w:i/>
          <w:iCs/>
          <w:sz w:val="24"/>
          <w:szCs w:val="24"/>
        </w:rPr>
        <w:t>Bon courage</w:t>
      </w:r>
    </w:p>
    <w:p w:rsidR="00311E83" w:rsidRDefault="00311E83"/>
    <w:sectPr w:rsidR="00311E83" w:rsidSect="007D0A0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07B91">
      <w:pPr>
        <w:spacing w:after="0" w:line="240" w:lineRule="auto"/>
      </w:pPr>
      <w:r>
        <w:separator/>
      </w:r>
    </w:p>
  </w:endnote>
  <w:endnote w:type="continuationSeparator" w:id="0">
    <w:p w:rsidR="00000000" w:rsidRDefault="00F0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487126"/>
      <w:docPartObj>
        <w:docPartGallery w:val="Page Numbers (Bottom of Page)"/>
        <w:docPartUnique/>
      </w:docPartObj>
    </w:sdtPr>
    <w:sdtEndPr/>
    <w:sdtContent>
      <w:p w:rsidR="00393D4E" w:rsidRDefault="00037FA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93D4E" w:rsidRDefault="00F07B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07B91">
      <w:pPr>
        <w:spacing w:after="0" w:line="240" w:lineRule="auto"/>
      </w:pPr>
      <w:r>
        <w:separator/>
      </w:r>
    </w:p>
  </w:footnote>
  <w:footnote w:type="continuationSeparator" w:id="0">
    <w:p w:rsidR="00000000" w:rsidRDefault="00F07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847EB"/>
    <w:multiLevelType w:val="hybridMultilevel"/>
    <w:tmpl w:val="E962F6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7602"/>
    <w:multiLevelType w:val="hybridMultilevel"/>
    <w:tmpl w:val="01B61A4E"/>
    <w:lvl w:ilvl="0" w:tplc="1EDC2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C1"/>
    <w:rsid w:val="00037FA4"/>
    <w:rsid w:val="00311E83"/>
    <w:rsid w:val="00594EFD"/>
    <w:rsid w:val="008C1FC1"/>
    <w:rsid w:val="00F0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FD4D326-3C81-0B49-8EEB-5BC3A218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FC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C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213667493035</cp:lastModifiedBy>
  <cp:revision>2</cp:revision>
  <dcterms:created xsi:type="dcterms:W3CDTF">2022-02-08T08:12:00Z</dcterms:created>
  <dcterms:modified xsi:type="dcterms:W3CDTF">2022-02-08T08:12:00Z</dcterms:modified>
</cp:coreProperties>
</file>