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1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017"/>
        <w:gridCol w:w="1945"/>
        <w:gridCol w:w="5097"/>
        <w:gridCol w:w="1962"/>
      </w:tblGrid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ind w:right="-18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80C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  <w:t xml:space="preserve">Etudiants 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  <w:t>Encadrant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b/>
                <w:sz w:val="24"/>
                <w:szCs w:val="24"/>
                <w:lang w:val="fr-FR"/>
              </w:rPr>
              <w:t>Thèmes</w:t>
            </w:r>
            <w:r w:rsidRPr="00F44A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Décisions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FETHIZA ALI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Sabrine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HADRI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Asma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DJABALLAH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Sabrine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Choix de support pédagogique entre l’autonomie d’enseignant et les exigences de l’institution. Cas de 4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LISSIOUED Maria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SAIM Zakaria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L’interaction (enseignant/apprenant) en classe de FLE. Cas de la 5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 reformuler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OUBICHI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Hadjar</w:t>
            </w:r>
            <w:proofErr w:type="spellEnd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SADALLAH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Ines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BENDJEDDOU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Besma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Difficultés de la compréhension de l’écrit en classe de FLE (causes, conséquences et solutions). Cas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BERRETIMA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Touta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SAKER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Hibatallah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HANZAB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Salama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 ludique comme solution des difficultés de la lecture en FLE. Cas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 w:rsidP="009260D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DJENHANI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Chaima</w:t>
            </w:r>
            <w:proofErr w:type="spellEnd"/>
          </w:p>
          <w:p w:rsidR="0081779E" w:rsidRPr="00F44A48" w:rsidRDefault="0081779E" w:rsidP="009260D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DOGGA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Safa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 w:rsidP="009260D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vidéo comme support d’enseignement/apprentissage de la comptine scolaire. Cas 4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 w:rsidP="009260D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ZEKKARI Khadija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BEBBOUKHA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Ferdaous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MEHBOUB Zineb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L’enseignement à distance de la production écrite en FLE. Cas de la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KUIDI Ahmed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DJERIOU ARHMANE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ATTALAH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Brahim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LIDI SALAH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LAADJAL 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carte mentale comme outil d’enseignement/apprentissage de la grammaire en 5e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9260DB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9260DB">
              <w:rPr>
                <w:rFonts w:ascii="Calibri" w:eastAsia="Calibri" w:hAnsi="Calibri" w:cs="Calibri"/>
                <w:b/>
                <w:sz w:val="24"/>
                <w:lang w:val="fr-FR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CHENOUF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Abir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DOUADI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Achouak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KHENNICHE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Rihab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LAADJAL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Salah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bande dessinée comme alternative pour améliorer la compréhension de l’oral en FLE. Cas 2e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D7095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D7095">
              <w:rPr>
                <w:rFonts w:ascii="Calibri" w:eastAsia="Calibri" w:hAnsi="Calibri" w:cs="Calibri"/>
                <w:b/>
                <w:sz w:val="24"/>
                <w:lang w:val="fr-FR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936E7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DACHERI Louiza </w:t>
            </w:r>
          </w:p>
          <w:p w:rsidR="0081779E" w:rsidRPr="00E936E7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FETHIZA ALI Samira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MILOUDI Mounir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Traitement des erreurs orales dans l’apprentissage de FLE. Le cas des étudiants en Master 1</w:t>
            </w:r>
          </w:p>
          <w:p w:rsidR="00EF10BA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EF10BA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EF10BA" w:rsidRPr="00F44A48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D7095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D7095">
              <w:rPr>
                <w:rFonts w:ascii="Calibri" w:eastAsia="Calibri" w:hAnsi="Calibri" w:cs="Calibri"/>
                <w:b/>
                <w:sz w:val="24"/>
                <w:lang w:val="fr-FR"/>
              </w:rPr>
              <w:lastRenderedPageBreak/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HOUMA Lynda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SELLAMI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Fali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MESBAHI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Ikram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MILOUDI Mounir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</w:t>
            </w:r>
            <w:r w:rsidR="00631985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 compréhension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de l’écrit et le </w:t>
            </w:r>
            <w:r w:rsidR="00631985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développement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de l’autonomie de l’étudiant. Cas des étudiants en master 2</w:t>
            </w:r>
          </w:p>
          <w:p w:rsidR="00F44A48" w:rsidRDefault="00F44A4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D7095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D7095">
              <w:rPr>
                <w:rFonts w:ascii="Calibri" w:eastAsia="Calibri" w:hAnsi="Calibri" w:cs="Calibri"/>
                <w:b/>
                <w:sz w:val="24"/>
                <w:lang w:val="fr-FR"/>
              </w:rPr>
              <w:t>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BRAHMI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Rahil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KHADRAOUI Sara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DAOUDI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Salsabil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MILOUDI Mounir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L’apport du support numérique TIC dans la lecture littéraire des textes en prose. Cas des étudiants de 2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D7095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D7095">
              <w:rPr>
                <w:rFonts w:ascii="Calibri" w:eastAsia="Calibri" w:hAnsi="Calibri" w:cs="Calibri"/>
                <w:b/>
                <w:sz w:val="24"/>
                <w:lang w:val="fr-FR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LASSAL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Randa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OUANIS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Ghozlane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SEBA Lina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MILOUDI Mounir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 manuel scolaire comme facteur motivant/démotivant dans l’enseignement apprentissage du FLE chez les apprenants de fin cycle primaire.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BOURAS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Besma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ATTALAH Halima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SALEM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Fatma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MILOUDI Mounir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remédiation aux prononciations défectueuses vis le support numérique. Cas 4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631985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631985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CHABANI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Ines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MESSAK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Yousra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GHOUMA N.E.H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GHOULI M.L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L’impact de la langue maternelle sur l’apprentissage de la production écrite en FLE. Cas de la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ABID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Nafissa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GHOULI Anissa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HARIZ BELGASSEM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GHOULI M.L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Vers une amélioration de la compétence de la compréhension de l’oral à travers l’interaction verbale en FLE. Cas 1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re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TEDJANI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MOhcen</w:t>
            </w:r>
            <w:proofErr w:type="spellEnd"/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BEKKOUCHE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SOUACI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GHOULI M.L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Vers une remédiation apportée aux différentes difficultés de la compréhension orale en FLE. Cas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OUBIRI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TERCHA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BENAMOR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GHOULI M.L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Vers une acquisition du vocabulaire actif favorisant l’apprentissage de la production oral en FLE. Cas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MILOUDI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RIENNE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TAMMA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GUAOUAOUA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 w:rsidP="007E375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L’exploitation pédagogique de l’erreur dans la classe de FLE. Cas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631985" w:rsidP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(À préciser la compétence visée)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7E375F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7E375F">
              <w:rPr>
                <w:rFonts w:ascii="Calibri" w:eastAsia="Calibri" w:hAnsi="Calibri" w:cs="Calibri"/>
                <w:b/>
                <w:sz w:val="24"/>
                <w:lang w:val="fr-FR"/>
              </w:rPr>
              <w:t>19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BENMOUFKI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BEY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TAMMA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GUAOUAOUA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pédagogie de l’erreur en production écrite. Cas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1985" w:rsidRPr="00F44A48" w:rsidRDefault="00631985" w:rsidP="006319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81779E" w:rsidRPr="00F44A48" w:rsidRDefault="00631985" w:rsidP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(À préciser) 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EF39D3">
              <w:rPr>
                <w:rFonts w:ascii="Calibri" w:eastAsia="Calibri" w:hAnsi="Calibri" w:cs="Calibri"/>
                <w:b/>
                <w:sz w:val="24"/>
                <w:lang w:val="fr-FR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LASSOUED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MEHALLOU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REDJIL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GUAOUAOUA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L’impact </w:t>
            </w:r>
            <w:proofErr w:type="gram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du sexes</w:t>
            </w:r>
            <w:proofErr w:type="gramEnd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des apprenants sur leur apprentissage du français langue étrangère su cycle moyen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reformuler l’intégralité du thème.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EF39D3">
              <w:rPr>
                <w:rFonts w:ascii="Calibri" w:eastAsia="Calibri" w:hAnsi="Calibri" w:cs="Calibri"/>
                <w:b/>
                <w:sz w:val="24"/>
                <w:lang w:val="fr-FR"/>
              </w:rPr>
              <w:t>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AMRANI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AOUIOUIECHE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BENDJEDDOU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GUAOUAOUA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L’apport de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highlight w:val="red"/>
                <w:u w:val="single"/>
                <w:lang w:val="fr-FR"/>
              </w:rPr>
              <w:t>l’image et du son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u w:val="single"/>
                <w:lang w:val="fr-FR"/>
              </w:rPr>
              <w:t xml:space="preserve">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et leur influence sur la compression de l’écrit. Cas 2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reformuler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EF39D3">
              <w:rPr>
                <w:rFonts w:ascii="Calibri" w:eastAsia="Calibri" w:hAnsi="Calibri" w:cs="Calibri"/>
                <w:b/>
                <w:sz w:val="24"/>
                <w:lang w:val="fr-FR"/>
              </w:rPr>
              <w:lastRenderedPageBreak/>
              <w:t>22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MESBAHI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CHIHANI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GROUN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KHELEF Asma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Le français langue étrangère et l’enseignement à distance en contexte universitaire, avantages pédagogiques et difficultés d’appropriation.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EF39D3">
              <w:rPr>
                <w:rFonts w:ascii="Calibri" w:eastAsia="Calibri" w:hAnsi="Calibri" w:cs="Calibri"/>
                <w:b/>
                <w:sz w:val="24"/>
                <w:lang w:val="fr-FR"/>
              </w:rPr>
              <w:t>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CHIHANI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GROUN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MESBAHI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KHELEF Asma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Enseigner la compréhension de l’écrit : prévenir et remédier aux difficultés en classe de </w:t>
            </w:r>
            <w:proofErr w:type="gram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FLE </w:t>
            </w:r>
            <w:r w:rsid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.</w:t>
            </w:r>
            <w:proofErr w:type="gramEnd"/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631985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préciser le cas d’étude.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EF39D3">
              <w:rPr>
                <w:rFonts w:ascii="Calibri" w:eastAsia="Calibri" w:hAnsi="Calibri" w:cs="Calibri"/>
                <w:b/>
                <w:sz w:val="24"/>
                <w:lang w:val="fr-FR"/>
              </w:rPr>
              <w:t>24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LOUICIF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MECHARA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TEREA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KHELEF Asma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Approche collaborative de l’apprentissage du FLE à distance. Cas des élèves de secondaire </w:t>
            </w: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MAIZA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BENKHALIFA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KHELEF Asma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Le projet pédagogique collaboratif : une formule innovatrice pouvant contribuer à la motivation scolaire.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631985" w:rsidRPr="00F44A48" w:rsidRDefault="0063198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 préciser le cas d’étude.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26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BEBOUKHA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MESSOUDI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TOUMI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AHMADI S.M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L’enseignement apprentissage de la lecture au primaire ; cas 5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reformuler et préciser.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27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BENKHALEIFA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HANI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BELLOUM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AHMADI S.M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L’évaluation formative au service de l’amélioration des compétences rédactionnelles en classe de FLE. Cas 5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28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MESGHOUNI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HENIAT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AHMADI S.M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L’enseignement de FOS  dans le domaine médical. Cas de l’école privé  ROUAD  EL SIHA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29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ABDALLAOUI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BETTA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HAMANA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LAMOUDI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Fatiha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carte mentale : un outil pédagogique favorisant la compréhension écrite d’un texte narratif.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AGUIEDB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KHELLAOUI 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SALLEMI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LAMOUDI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Fatiha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L’utilisation des acquis grammaticaux dans une situation de communication chez les apprenants de FLE. Etudiants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année français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HAKKOUM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BOUHLAL, DJEROUNI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LAMOUDI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Fatiha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 portfolio comme outil d’apprentissage et d’évaluation ; cas étudiants de 1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re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AL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proofErr w:type="gram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BERRIM ,</w:t>
            </w:r>
            <w:proofErr w:type="gramEnd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SOUFI, ZAIZ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BEKKOUCHE 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Nassima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 choix du sujet comme facteur de motivation à l’expression écrite en classe de FLE.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préciser et à reformuler.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BOUCHAMCHE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BOUHNIK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BENGUESSOUM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BEKKOUCHE 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Nassima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technique audio-visuelle au service de l’expression orale, la prononciation des voyelles  e, i et u, cas 5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017BD7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F39D3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AOUDI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BOUKHEZNA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NOURI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BERRA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Nassima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L’évaluation sans notes au CEM algérien, niveau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AM</w:t>
            </w:r>
          </w:p>
          <w:p w:rsidR="00EF10BA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EF10BA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EF10BA" w:rsidRPr="00F44A48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017BD7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lastRenderedPageBreak/>
              <w:t>36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MENGHOUR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BERRAHAL</w:t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ADAIKA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br/>
            </w:r>
          </w:p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BERRA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Bensalem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Les difficultés d’expression orale </w:t>
            </w:r>
            <w:r w:rsidR="00017BD7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chez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les apprenants primaire FLE. 5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 préciser et à reformuler.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ALLAL</w:t>
            </w:r>
          </w:p>
          <w:p w:rsidR="0081779E" w:rsidRPr="00F44A48" w:rsidRDefault="0081779E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FAREH</w:t>
            </w:r>
          </w:p>
          <w:p w:rsidR="0081779E" w:rsidRPr="00F44A48" w:rsidRDefault="0081779E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TLIBA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177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BERRA</w:t>
            </w:r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56894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Bensalem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Pour le développement de la compétence orale en classe de FLE : propositions et difficultés. Cas 2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AS</w:t>
            </w:r>
          </w:p>
          <w:p w:rsidR="00F44A48" w:rsidRDefault="00F44A48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017BD7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  <w:p w:rsidR="00017BD7" w:rsidRPr="00F44A48" w:rsidRDefault="00017BD7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Rectifications : difficultés et propositions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MANSOURI Khalifa</w:t>
            </w:r>
          </w:p>
          <w:p w:rsidR="00726F09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KHOUBZI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Ysmine</w:t>
            </w:r>
            <w:proofErr w:type="spellEnd"/>
          </w:p>
          <w:p w:rsidR="00726F09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GUENOUNI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Khouloud</w:t>
            </w:r>
            <w:proofErr w:type="spellEnd"/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26F09" w:rsidP="005225D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CHIHANI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Ouacila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L’apport des activités de vocabulaire dans la lutte contre le bégaiement chez les élèves du primaire.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39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HOGGUI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Karima</w:t>
            </w:r>
            <w:proofErr w:type="spellEnd"/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KHELIEF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Nardjes</w:t>
            </w:r>
            <w:proofErr w:type="spellEnd"/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RAKROUKI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Khouloud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CHIHANI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Ouacila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Les obstacles rencontrés chez étudiants de français lors de la production écrite. Cas les élèves de 3 AM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revoir l’échantillon (étudiants / élèves). </w:t>
            </w:r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 reformuler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HANAFI F.Z</w:t>
            </w:r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HAMDI Nada</w:t>
            </w:r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ABDELGOUI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Aldjia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26F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CHIHANI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Ouacila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production écrite en classe de FLE : difficultés et remédiations. Cas des apprenants de 5 A.P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 préciser et à reformuler.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E936E7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</w:rPr>
              <w:t>HACHEF Abdessamed</w:t>
            </w:r>
          </w:p>
          <w:p w:rsidR="00EA0983" w:rsidRPr="00E936E7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</w:rPr>
              <w:t>MESSAOUDI M.S</w:t>
            </w:r>
          </w:p>
          <w:p w:rsidR="00EA0983" w:rsidRPr="00E936E7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</w:rPr>
              <w:t>HAMDI Said</w:t>
            </w:r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BENAMOR Hatem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CHAMAR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Said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L’utilisation du numérique dans une classe hétérogène. Cas de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 préciser et à reformuler.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AOUADI Sabrine</w:t>
            </w:r>
          </w:p>
          <w:p w:rsidR="00EA0983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HOUIDI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Isra</w:t>
            </w:r>
            <w:proofErr w:type="spellEnd"/>
          </w:p>
          <w:p w:rsidR="00EA0983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TOUAHRIA Kenza</w:t>
            </w:r>
          </w:p>
          <w:p w:rsidR="00EF10BA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EF10BA" w:rsidRPr="00F44A48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EA098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CHAMAR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Said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Apports et limites de la pédagogie coopérative : la production écrite en classe de la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lastRenderedPageBreak/>
              <w:t>43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HEDDIG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Amira</w:t>
            </w:r>
            <w:proofErr w:type="spellEnd"/>
          </w:p>
          <w:p w:rsidR="00F533F9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SAADANI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Kenza</w:t>
            </w:r>
            <w:proofErr w:type="spellEnd"/>
          </w:p>
          <w:p w:rsidR="00F533F9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MECHARA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Ratiba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BADI Kenza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L’exploitation de l’album de jeunesse en classe de FLE pour le développement de la compétence de lecture. Cas des élèves de la 5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A.P</w:t>
            </w:r>
          </w:p>
          <w:p w:rsidR="00F533F9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TAHRAOUI F.Z</w:t>
            </w:r>
          </w:p>
          <w:p w:rsidR="00F533F9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MESBAHI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Ikram</w:t>
            </w:r>
            <w:proofErr w:type="spellEnd"/>
          </w:p>
          <w:p w:rsidR="00F533F9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TEDJANI Manar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BADI Kenza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Jeux de rôles et acquisition de la fluidité verbale. Cas des élèves de la 1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 xml:space="preserve">ère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F533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D75B3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BICI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Yousra</w:t>
            </w:r>
            <w:proofErr w:type="spellEnd"/>
          </w:p>
          <w:p w:rsidR="00D75B36" w:rsidRPr="00F44A48" w:rsidRDefault="00D75B3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BALI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Anfal</w:t>
            </w:r>
            <w:proofErr w:type="spellEnd"/>
          </w:p>
          <w:p w:rsidR="00D75B36" w:rsidRPr="00F44A48" w:rsidRDefault="00D75B3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BENNOUR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Djihad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D75B3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MESGHOUNI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Dalal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D75B3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De l’exploitabilité de la technique des « ilots bonifiés » dans des séquences de simulation globale : quels apports en classe de FLE 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D75B3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NETTICHE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Ibtissem</w:t>
            </w:r>
            <w:proofErr w:type="spellEnd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GHOREIB Donia</w:t>
            </w:r>
          </w:p>
          <w:p w:rsidR="00164F3B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GUELBOU Hala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TELHIG Asma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Etude de l’écart conception/pratique d’un manuel de FLE. Cas du manuel scolaire de 1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ere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A.M en Algérie. </w:t>
            </w: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MEFTAH S.A</w:t>
            </w:r>
          </w:p>
          <w:p w:rsidR="00164F3B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CHANA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Naziha</w:t>
            </w:r>
            <w:proofErr w:type="spellEnd"/>
          </w:p>
          <w:p w:rsidR="00164F3B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GHERAISSA Zineb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KHELEF Hanane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communication professionnelle en santé : formation des secrétaires médicales.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BERCHOU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Dalal</w:t>
            </w:r>
            <w:proofErr w:type="spellEnd"/>
          </w:p>
          <w:p w:rsidR="00164F3B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LECHELEH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Safa</w:t>
            </w:r>
            <w:proofErr w:type="spellEnd"/>
          </w:p>
          <w:p w:rsidR="00164F3B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MAOU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Mohcen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BAYET Asma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L’analyse des difficultés rédactionnelles lors du développement des citations dans les examens. Cas des étudiants </w:t>
            </w:r>
            <w:r w:rsidR="00DE26D3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de la 3</w:t>
            </w:r>
            <w:r w:rsidR="00DE26D3"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="00DE26D3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année licence université HAMMA Lakhdar El-Oued.</w:t>
            </w: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  <w:p w:rsidR="00F44A48" w:rsidRPr="00F44A48" w:rsidRDefault="00F44A4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164F3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49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DE26D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MAHMOUDI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Reguia</w:t>
            </w:r>
            <w:proofErr w:type="spellEnd"/>
          </w:p>
          <w:p w:rsidR="00DE26D3" w:rsidRPr="00F44A48" w:rsidRDefault="00DE26D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LAOUID Salah</w:t>
            </w:r>
          </w:p>
          <w:p w:rsidR="00DE26D3" w:rsidRPr="00F44A48" w:rsidRDefault="00DE26D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AMRANI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Ichrak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DE26D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MEFTAH Meryem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DE26D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L’intelligence émotionnelle et la gestion de performance dans l’enseignement. Cas d’étude : école privée E-plus à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Guémar</w:t>
            </w:r>
            <w:proofErr w:type="spellEnd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El Oued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DE26D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00401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BENAMOR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Achouak</w:t>
            </w:r>
            <w:proofErr w:type="spellEnd"/>
          </w:p>
          <w:p w:rsidR="00004016" w:rsidRPr="00F44A48" w:rsidRDefault="0000401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BEKKAR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Chaima</w:t>
            </w:r>
            <w:proofErr w:type="spellEnd"/>
          </w:p>
          <w:p w:rsidR="00004016" w:rsidRPr="00F44A48" w:rsidRDefault="0000401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DAHEM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Imane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00401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BALI Hamza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00401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Le numérique et l’enseignement-apprentissage en classe hétérogène.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776A1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préciser le cas d’étude.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633F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CHIKHA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Boubaker</w:t>
            </w:r>
            <w:proofErr w:type="spellEnd"/>
          </w:p>
          <w:p w:rsidR="008633F6" w:rsidRPr="00F44A48" w:rsidRDefault="008633F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KHAMMAS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Tourkia</w:t>
            </w:r>
            <w:proofErr w:type="spellEnd"/>
          </w:p>
          <w:p w:rsidR="008633F6" w:rsidRDefault="008633F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DJAAFRI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Soumia</w:t>
            </w:r>
            <w:proofErr w:type="spellEnd"/>
          </w:p>
          <w:p w:rsidR="00EF10BA" w:rsidRPr="00F44A48" w:rsidRDefault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776A1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CHAMSA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Mohemed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8633F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Les représentations de l’erreur un tremplin ou un obstacle à la prise de parole chez les étudiants de FLE. Cas de la 3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A.L lettres et langue françaises.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8633F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81779E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lastRenderedPageBreak/>
              <w:t>52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C515C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GAID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Bouthaina</w:t>
            </w:r>
            <w:proofErr w:type="spellEnd"/>
          </w:p>
          <w:p w:rsidR="00C515CB" w:rsidRPr="00F44A48" w:rsidRDefault="00C515C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CHIOUI Latifa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LAAMEMRI La</w:t>
            </w:r>
            <w:r w:rsidR="00C515CB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rbi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C515CB" w:rsidP="00724B8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La motivation des apprenants dans l’apprentissage de FLE (un étudiant démotivé, comment remédier ?) cas de 2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A.L université HAMMA Lakhdar El Oued</w:t>
            </w:r>
            <w:r w:rsidR="00724B81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C515C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</w:t>
            </w:r>
            <w:r w:rsidR="00724B81"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reformuler </w:t>
            </w:r>
          </w:p>
        </w:tc>
      </w:tr>
      <w:tr w:rsidR="0081779E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Default="0081779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KASMI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Dalal</w:t>
            </w:r>
            <w:proofErr w:type="spellEnd"/>
          </w:p>
          <w:p w:rsidR="00B56894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DOUA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Abderrahman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KOBBI Nassima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779E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Le non verbal et le paraverbal en classe de FLE : entre tremplin et obstacle à l’apprentissage de la compréhension de l’écrit.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779E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préciser le cas d’étude. </w:t>
            </w:r>
          </w:p>
        </w:tc>
      </w:tr>
      <w:tr w:rsidR="00724B81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HEZLA Zineb</w:t>
            </w:r>
          </w:p>
          <w:p w:rsidR="00B56894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TOUATI AHMED Maroua</w:t>
            </w:r>
          </w:p>
          <w:p w:rsidR="00B56894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AMRANI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Taima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MADANI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Mebarka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L’apport du jeu comme moyen pédagogique dans l’apprentissage de FLE.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À préciser la compétence.</w:t>
            </w:r>
          </w:p>
        </w:tc>
      </w:tr>
      <w:tr w:rsidR="00724B81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B56894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4"/>
                <w:highlight w:val="red"/>
                <w:lang w:val="fr-FR"/>
              </w:rPr>
            </w:pPr>
            <w:r w:rsidRPr="00B56894">
              <w:rPr>
                <w:rFonts w:ascii="Calibri" w:eastAsia="Calibri" w:hAnsi="Calibri" w:cs="Calibri"/>
                <w:b/>
                <w:color w:val="000000" w:themeColor="text1"/>
                <w:sz w:val="24"/>
                <w:highlight w:val="red"/>
                <w:lang w:val="fr-FR"/>
              </w:rPr>
              <w:t>55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 xml:space="preserve">HAMDI </w:t>
            </w:r>
            <w:proofErr w:type="spellStart"/>
            <w:r w:rsidRPr="00F44A48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>Boualem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 xml:space="preserve">DJEDIAI </w:t>
            </w:r>
            <w:proofErr w:type="spellStart"/>
            <w:r w:rsidRPr="00F44A48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>Abedlmaled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B56894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 xml:space="preserve">Représentations et apprentissage de FLE. Cas de la 1ere année Master de l’université d’El Oued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6894" w:rsidRPr="00F44A48" w:rsidRDefault="00B56894" w:rsidP="00EF10BA">
            <w:pPr>
              <w:spacing w:after="0" w:line="240" w:lineRule="auto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>Le travail en monôme est refusé.</w:t>
            </w:r>
            <w:r w:rsidR="00595859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 xml:space="preserve"> Thème à </w:t>
            </w:r>
            <w:proofErr w:type="spellStart"/>
            <w:r w:rsidR="00595859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highlight w:val="red"/>
                <w:lang w:val="fr-FR"/>
              </w:rPr>
              <w:t>refotrmuler</w:t>
            </w:r>
            <w:proofErr w:type="spellEnd"/>
          </w:p>
        </w:tc>
      </w:tr>
      <w:tr w:rsidR="00724B81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MEHELLOU Younes</w:t>
            </w:r>
          </w:p>
          <w:p w:rsidR="000158C5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FADHEL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Bachar</w:t>
            </w:r>
            <w:proofErr w:type="spellEnd"/>
          </w:p>
          <w:p w:rsidR="000158C5" w:rsidRPr="00F44A48" w:rsidRDefault="000158C5" w:rsidP="00EF10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DAHNOUN Abdelhamid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MESBAHI Khaled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L’impact des activités ludiques sur l’apprentissage du FLE. Cas des élèves de la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préciser la compétence. </w:t>
            </w:r>
          </w:p>
        </w:tc>
      </w:tr>
      <w:tr w:rsidR="00724B81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BELLAMOUCHI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Meriem</w:t>
            </w:r>
            <w:proofErr w:type="spellEnd"/>
          </w:p>
          <w:p w:rsidR="000158C5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HAKOUM Sofia</w:t>
            </w:r>
          </w:p>
          <w:p w:rsidR="000158C5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NINOUH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ZEROUAL Mohamed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L’évaluation dans l’enseignement-apprentissage du FLE. Cas des élèves de la 4 A.M.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4B81" w:rsidRPr="00F44A48" w:rsidRDefault="000158C5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reformuler et à préciser le type d’évaluation. </w:t>
            </w:r>
          </w:p>
        </w:tc>
      </w:tr>
      <w:tr w:rsidR="00724B81" w:rsidRPr="00F44A48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E936E7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NOUBLI Moufida</w:t>
            </w:r>
          </w:p>
          <w:p w:rsidR="003601A0" w:rsidRPr="00E936E7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CHENNOUF Thouria</w:t>
            </w:r>
          </w:p>
          <w:p w:rsidR="003601A0" w:rsidRPr="00E936E7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E936E7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SAIDI Sendes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AGRAM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Nawel</w:t>
            </w:r>
            <w:proofErr w:type="spellEnd"/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81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Les activités ludiques comme élément favorisant la motivation et l’apprentissage de la grammaire. Cas des élèves de la 1ere A.M.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4B81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Validé </w:t>
            </w:r>
          </w:p>
        </w:tc>
      </w:tr>
      <w:tr w:rsidR="00B56894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59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BEKKARI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Ouijdene</w:t>
            </w:r>
            <w:proofErr w:type="spellEnd"/>
          </w:p>
          <w:p w:rsidR="003601A0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HOURI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Ichrak</w:t>
            </w:r>
            <w:proofErr w:type="spellEnd"/>
          </w:p>
          <w:p w:rsidR="003601A0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KIRED </w:t>
            </w:r>
            <w:proofErr w:type="spellStart"/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Chourouk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</w:rPr>
              <w:t>RETMI O.E.K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 rôle de la vidéo dans l’enseignement-apprentissage de la compréhension de l’oral en classe de FLE.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Validé</w:t>
            </w:r>
          </w:p>
          <w:p w:rsidR="003601A0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préciser le cas d’étude. </w:t>
            </w:r>
          </w:p>
        </w:tc>
      </w:tr>
      <w:tr w:rsidR="00B56894" w:rsidRPr="00880C09" w:rsidTr="00F533F9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Default="00B5689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sz w:val="24"/>
                <w:lang w:val="fr-FR"/>
              </w:rPr>
              <w:t>60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BELLABIDI Nada</w:t>
            </w:r>
          </w:p>
          <w:p w:rsidR="003601A0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GHODBANE Sondes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BENSEDDIKE Samira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>Le recours à la langue maternelle en classe de FLE au cycle primaire. Cas de la 4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FR"/>
              </w:rPr>
              <w:t>e</w:t>
            </w: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 A.P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6894" w:rsidRPr="00F44A48" w:rsidRDefault="003601A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</w:pPr>
            <w:r w:rsidRPr="00F44A48">
              <w:rPr>
                <w:rFonts w:asciiTheme="majorBidi" w:eastAsia="Calibri" w:hAnsiTheme="majorBidi" w:cstheme="majorBidi"/>
                <w:sz w:val="24"/>
                <w:szCs w:val="24"/>
                <w:lang w:val="fr-FR"/>
              </w:rPr>
              <w:t xml:space="preserve">À reformuler et à préciser. </w:t>
            </w:r>
          </w:p>
        </w:tc>
      </w:tr>
    </w:tbl>
    <w:p w:rsidR="00F97FAC" w:rsidRPr="004C691D" w:rsidRDefault="00F97FAC" w:rsidP="00EF10BA">
      <w:pPr>
        <w:bidi/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:rsidR="00F97FAC" w:rsidRPr="00F97FAC" w:rsidRDefault="004C691D" w:rsidP="00EF10BA">
      <w:pPr>
        <w:bidi/>
        <w:spacing w:after="0"/>
        <w:jc w:val="right"/>
        <w:rPr>
          <w:rFonts w:asciiTheme="majorBidi" w:eastAsia="Calibri" w:hAnsiTheme="majorBidi" w:cstheme="majorBidi"/>
          <w:sz w:val="24"/>
          <w:szCs w:val="24"/>
          <w:lang w:val="fr-FR"/>
        </w:rPr>
      </w:pPr>
      <w:r w:rsidRPr="00F97FAC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Chef de département</w:t>
      </w:r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> : Dr. GHOULI Moha</w:t>
      </w:r>
      <w:r w:rsidR="00EF10BA">
        <w:rPr>
          <w:rFonts w:asciiTheme="majorBidi" w:eastAsia="Calibri" w:hAnsiTheme="majorBidi" w:cstheme="majorBidi"/>
          <w:sz w:val="24"/>
          <w:szCs w:val="24"/>
          <w:lang w:val="fr-FR"/>
        </w:rPr>
        <w:t xml:space="preserve">med </w:t>
      </w:r>
      <w:proofErr w:type="spellStart"/>
      <w:r w:rsidR="00EF10BA">
        <w:rPr>
          <w:rFonts w:asciiTheme="majorBidi" w:eastAsia="Calibri" w:hAnsiTheme="majorBidi" w:cstheme="majorBidi"/>
          <w:sz w:val="24"/>
          <w:szCs w:val="24"/>
          <w:lang w:val="fr-FR"/>
        </w:rPr>
        <w:t>Lamime</w:t>
      </w:r>
      <w:proofErr w:type="spellEnd"/>
    </w:p>
    <w:p w:rsidR="004C691D" w:rsidRDefault="004C691D" w:rsidP="00EF10BA">
      <w:pPr>
        <w:bidi/>
        <w:spacing w:after="0"/>
        <w:jc w:val="right"/>
        <w:rPr>
          <w:rFonts w:asciiTheme="majorBidi" w:eastAsia="Calibri" w:hAnsiTheme="majorBidi" w:cstheme="majorBidi"/>
          <w:sz w:val="24"/>
          <w:szCs w:val="24"/>
          <w:lang w:val="fr-FR"/>
        </w:rPr>
      </w:pPr>
      <w:r w:rsidRPr="00F97FAC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Adjoint chef de département</w:t>
      </w:r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 xml:space="preserve"> et </w:t>
      </w:r>
      <w:r w:rsidRPr="00F97FAC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Président du comité scientifique </w:t>
      </w:r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 xml:space="preserve">: Dr. AHMADI </w:t>
      </w:r>
      <w:proofErr w:type="spellStart"/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>Maamar</w:t>
      </w:r>
      <w:proofErr w:type="spellEnd"/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 xml:space="preserve"> </w:t>
      </w:r>
    </w:p>
    <w:p w:rsidR="00F97FAC" w:rsidRDefault="00F97FAC" w:rsidP="00EF10BA">
      <w:pPr>
        <w:bidi/>
        <w:spacing w:after="0"/>
        <w:jc w:val="right"/>
        <w:rPr>
          <w:rFonts w:asciiTheme="majorBidi" w:eastAsia="Calibri" w:hAnsiTheme="majorBidi" w:cstheme="majorBidi"/>
          <w:sz w:val="24"/>
          <w:szCs w:val="24"/>
          <w:lang w:val="fr-FR"/>
        </w:rPr>
      </w:pPr>
      <w:r w:rsidRPr="00F97FAC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Responsable de la formation Master </w:t>
      </w:r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>:</w:t>
      </w:r>
      <w:r>
        <w:rPr>
          <w:rFonts w:asciiTheme="majorBidi" w:eastAsia="Calibr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val="fr-FR"/>
        </w:rPr>
        <w:t>Dre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val="fr-FR"/>
        </w:rPr>
        <w:t>. BADI Kenza</w:t>
      </w:r>
    </w:p>
    <w:p w:rsidR="004C691D" w:rsidRPr="00F44A48" w:rsidRDefault="00F97FAC" w:rsidP="00457D94">
      <w:pPr>
        <w:bidi/>
        <w:spacing w:after="0"/>
        <w:jc w:val="right"/>
        <w:rPr>
          <w:rFonts w:asciiTheme="majorBidi" w:eastAsia="Calibri" w:hAnsiTheme="majorBidi" w:cstheme="majorBidi"/>
          <w:sz w:val="24"/>
          <w:szCs w:val="24"/>
          <w:lang w:val="fr-FR"/>
        </w:rPr>
      </w:pPr>
      <w:r w:rsidRPr="00F97FAC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Chargé de la post-graduation et de la recherche scientifique </w:t>
      </w:r>
      <w:r w:rsidRPr="00F97FAC">
        <w:rPr>
          <w:rFonts w:asciiTheme="majorBidi" w:eastAsia="Calibri" w:hAnsiTheme="majorBidi" w:cstheme="majorBidi"/>
          <w:sz w:val="24"/>
          <w:szCs w:val="24"/>
          <w:lang w:val="fr-FR"/>
        </w:rPr>
        <w:t>:</w:t>
      </w:r>
      <w:r>
        <w:rPr>
          <w:rFonts w:asciiTheme="majorBidi" w:eastAsia="Calibr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val="fr-FR"/>
        </w:rPr>
        <w:t>Dre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val="fr-FR"/>
        </w:rPr>
        <w:t>. TELHIG Asma</w:t>
      </w:r>
    </w:p>
    <w:sectPr w:rsidR="004C691D" w:rsidRPr="00F44A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23" w:rsidRDefault="00E37C23" w:rsidP="00EF10BA">
      <w:pPr>
        <w:spacing w:after="0" w:line="240" w:lineRule="auto"/>
      </w:pPr>
      <w:r>
        <w:separator/>
      </w:r>
    </w:p>
  </w:endnote>
  <w:endnote w:type="continuationSeparator" w:id="0">
    <w:p w:rsidR="00E37C23" w:rsidRDefault="00E37C23" w:rsidP="00EF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23" w:rsidRDefault="00E37C23" w:rsidP="00EF10BA">
      <w:pPr>
        <w:spacing w:after="0" w:line="240" w:lineRule="auto"/>
      </w:pPr>
      <w:r>
        <w:separator/>
      </w:r>
    </w:p>
  </w:footnote>
  <w:footnote w:type="continuationSeparator" w:id="0">
    <w:p w:rsidR="00E37C23" w:rsidRDefault="00E37C23" w:rsidP="00EF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BA" w:rsidRPr="00EF10BA" w:rsidRDefault="00EF10BA" w:rsidP="00EF10BA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  <w:r w:rsidRPr="00EF10BA">
      <w:rPr>
        <w:rFonts w:asciiTheme="majorBidi" w:hAnsiTheme="majorBidi" w:cstheme="majorBidi"/>
        <w:b/>
        <w:bCs/>
        <w:sz w:val="24"/>
        <w:szCs w:val="24"/>
        <w:lang w:val="fr-FR"/>
      </w:rPr>
      <w:t>Faculté des lettres et langues</w:t>
    </w:r>
  </w:p>
  <w:p w:rsidR="00EF10BA" w:rsidRDefault="00EF10BA" w:rsidP="00EF10BA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  <w:r w:rsidRPr="00EF10BA">
      <w:rPr>
        <w:rFonts w:asciiTheme="majorBidi" w:hAnsiTheme="majorBidi" w:cstheme="majorBidi"/>
        <w:b/>
        <w:bCs/>
        <w:sz w:val="24"/>
        <w:szCs w:val="24"/>
        <w:lang w:val="fr-FR"/>
      </w:rPr>
      <w:t>Département des lettres et langue françaises</w:t>
    </w:r>
  </w:p>
  <w:p w:rsidR="00EF10BA" w:rsidRDefault="00EF10BA" w:rsidP="00EF10BA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</w:p>
  <w:p w:rsidR="00EF10BA" w:rsidRDefault="00EF10BA" w:rsidP="00EF10BA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  <w:r>
      <w:rPr>
        <w:rFonts w:asciiTheme="majorBidi" w:hAnsiTheme="majorBidi" w:cstheme="majorBidi"/>
        <w:b/>
        <w:bCs/>
        <w:sz w:val="24"/>
        <w:szCs w:val="24"/>
        <w:lang w:val="fr-FR"/>
      </w:rPr>
      <w:t>Décisions du comité concernant les thèmes des étudiants de MASTER II</w:t>
    </w:r>
  </w:p>
  <w:p w:rsidR="00EF10BA" w:rsidRDefault="00EF10BA" w:rsidP="00EF10BA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</w:p>
  <w:p w:rsidR="00EF10BA" w:rsidRPr="00EF10BA" w:rsidRDefault="00EF10BA" w:rsidP="00EF10BA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8"/>
    <w:rsid w:val="00004016"/>
    <w:rsid w:val="000158C5"/>
    <w:rsid w:val="00017BD7"/>
    <w:rsid w:val="00026EF8"/>
    <w:rsid w:val="001400F6"/>
    <w:rsid w:val="00156582"/>
    <w:rsid w:val="00164F3B"/>
    <w:rsid w:val="00181220"/>
    <w:rsid w:val="003601A0"/>
    <w:rsid w:val="003A5D93"/>
    <w:rsid w:val="00457D94"/>
    <w:rsid w:val="004C691D"/>
    <w:rsid w:val="005111C1"/>
    <w:rsid w:val="005225DE"/>
    <w:rsid w:val="00595859"/>
    <w:rsid w:val="005F6AB7"/>
    <w:rsid w:val="00614687"/>
    <w:rsid w:val="00631985"/>
    <w:rsid w:val="006F118E"/>
    <w:rsid w:val="00724B81"/>
    <w:rsid w:val="00726F09"/>
    <w:rsid w:val="00776A1F"/>
    <w:rsid w:val="007D7095"/>
    <w:rsid w:val="007E375F"/>
    <w:rsid w:val="007F4CF0"/>
    <w:rsid w:val="0081779E"/>
    <w:rsid w:val="008633F6"/>
    <w:rsid w:val="00880C09"/>
    <w:rsid w:val="009260DB"/>
    <w:rsid w:val="00A120B7"/>
    <w:rsid w:val="00B56894"/>
    <w:rsid w:val="00C23FB7"/>
    <w:rsid w:val="00C515CB"/>
    <w:rsid w:val="00CF5903"/>
    <w:rsid w:val="00D75B36"/>
    <w:rsid w:val="00DE26D3"/>
    <w:rsid w:val="00E37C23"/>
    <w:rsid w:val="00E936E7"/>
    <w:rsid w:val="00EA0983"/>
    <w:rsid w:val="00EF10BA"/>
    <w:rsid w:val="00EF39D3"/>
    <w:rsid w:val="00F44A48"/>
    <w:rsid w:val="00F533F9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0BA"/>
  </w:style>
  <w:style w:type="paragraph" w:styleId="Pieddepage">
    <w:name w:val="footer"/>
    <w:basedOn w:val="Normal"/>
    <w:link w:val="PieddepageCar"/>
    <w:uiPriority w:val="99"/>
    <w:unhideWhenUsed/>
    <w:rsid w:val="00EF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0BA"/>
  </w:style>
  <w:style w:type="paragraph" w:styleId="Pieddepage">
    <w:name w:val="footer"/>
    <w:basedOn w:val="Normal"/>
    <w:link w:val="PieddepageCar"/>
    <w:uiPriority w:val="99"/>
    <w:unhideWhenUsed/>
    <w:rsid w:val="00EF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2021-11-25T11:09:00Z</dcterms:created>
  <dcterms:modified xsi:type="dcterms:W3CDTF">2021-11-25T12:46:00Z</dcterms:modified>
</cp:coreProperties>
</file>