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D2" w:rsidRDefault="002749D2" w:rsidP="00A5169D">
      <w:pPr>
        <w:tabs>
          <w:tab w:val="left" w:pos="4058"/>
          <w:tab w:val="left" w:pos="6386"/>
        </w:tabs>
        <w:bidi/>
        <w:rPr>
          <w:rFonts w:eastAsia="Calibri" w:cs="Traditional Arabic"/>
          <w:sz w:val="36"/>
          <w:szCs w:val="36"/>
          <w:lang w:eastAsia="en-US" w:bidi="ar-DZ"/>
        </w:rPr>
      </w:pPr>
    </w:p>
    <w:p w:rsidR="00A5169D" w:rsidRPr="00FE5CC6" w:rsidRDefault="00A5169D" w:rsidP="00962786">
      <w:pPr>
        <w:tabs>
          <w:tab w:val="left" w:pos="4058"/>
          <w:tab w:val="left" w:pos="6386"/>
        </w:tabs>
        <w:bidi/>
        <w:rPr>
          <w:rFonts w:eastAsia="Calibri" w:cs="Traditional Arabic"/>
          <w:b/>
          <w:bCs/>
          <w:sz w:val="44"/>
          <w:szCs w:val="44"/>
          <w:rtl/>
          <w:lang w:eastAsia="en-US" w:bidi="ar-DZ"/>
        </w:rPr>
      </w:pPr>
      <w:r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قس</w:t>
      </w:r>
      <w:r w:rsidR="002749D2"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ــ</w:t>
      </w:r>
      <w:r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م الهندس</w:t>
      </w:r>
      <w:r w:rsidR="002749D2"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ـ</w:t>
      </w:r>
      <w:r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 xml:space="preserve">ة الميكانيكية          الوادي في : </w:t>
      </w:r>
      <w:r w:rsidR="0096278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16</w:t>
      </w:r>
      <w:r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/</w:t>
      </w:r>
      <w:r w:rsidR="0096278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05</w:t>
      </w:r>
      <w:r w:rsidRPr="00FE5CC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/</w:t>
      </w:r>
      <w:r w:rsidR="00962786">
        <w:rPr>
          <w:rFonts w:eastAsia="Calibri" w:cs="Traditional Arabic" w:hint="cs"/>
          <w:b/>
          <w:bCs/>
          <w:sz w:val="44"/>
          <w:szCs w:val="44"/>
          <w:rtl/>
          <w:lang w:eastAsia="en-US" w:bidi="ar-DZ"/>
        </w:rPr>
        <w:t>2021</w:t>
      </w:r>
    </w:p>
    <w:p w:rsidR="002749D2" w:rsidRPr="002749D2" w:rsidRDefault="002749D2" w:rsidP="002749D2">
      <w:pPr>
        <w:tabs>
          <w:tab w:val="left" w:pos="4058"/>
          <w:tab w:val="left" w:pos="6386"/>
        </w:tabs>
        <w:bidi/>
        <w:rPr>
          <w:rFonts w:eastAsia="Calibri" w:cs="Traditional Arabic"/>
          <w:b/>
          <w:bCs/>
          <w:sz w:val="36"/>
          <w:szCs w:val="36"/>
          <w:rtl/>
          <w:lang w:eastAsia="en-US" w:bidi="ar-DZ"/>
        </w:rPr>
      </w:pPr>
    </w:p>
    <w:p w:rsidR="00A5169D" w:rsidRPr="00FE5CC6" w:rsidRDefault="00A5169D" w:rsidP="00A5169D">
      <w:pPr>
        <w:tabs>
          <w:tab w:val="left" w:pos="4058"/>
        </w:tabs>
        <w:bidi/>
        <w:jc w:val="center"/>
        <w:rPr>
          <w:rFonts w:eastAsia="Calibri" w:cs="Traditional Arabic"/>
          <w:b/>
          <w:bCs/>
          <w:sz w:val="72"/>
          <w:szCs w:val="72"/>
          <w:u w:val="single"/>
          <w:rtl/>
          <w:lang w:eastAsia="en-US" w:bidi="ar-DZ"/>
        </w:rPr>
      </w:pPr>
      <w:r w:rsidRPr="00FE5CC6">
        <w:rPr>
          <w:rFonts w:eastAsia="Calibri" w:cs="Traditional Arabic" w:hint="cs"/>
          <w:b/>
          <w:bCs/>
          <w:sz w:val="72"/>
          <w:szCs w:val="72"/>
          <w:u w:val="single"/>
          <w:rtl/>
          <w:lang w:eastAsia="en-US" w:bidi="ar-DZ"/>
        </w:rPr>
        <w:t xml:space="preserve">إعـــــــــلان </w:t>
      </w:r>
    </w:p>
    <w:p w:rsidR="00FE5CC6" w:rsidRDefault="00FE5CC6" w:rsidP="002749D2">
      <w:pPr>
        <w:tabs>
          <w:tab w:val="left" w:pos="4058"/>
        </w:tabs>
        <w:bidi/>
        <w:jc w:val="center"/>
        <w:rPr>
          <w:rFonts w:eastAsia="Calibri" w:cs="Traditional Arabic"/>
          <w:b/>
          <w:bCs/>
          <w:sz w:val="56"/>
          <w:szCs w:val="56"/>
          <w:rtl/>
          <w:lang w:eastAsia="en-US" w:bidi="ar-DZ"/>
        </w:rPr>
      </w:pPr>
    </w:p>
    <w:p w:rsidR="0031389F" w:rsidRPr="00962786" w:rsidRDefault="002749D2" w:rsidP="00962786">
      <w:pPr>
        <w:tabs>
          <w:tab w:val="left" w:pos="4058"/>
        </w:tabs>
        <w:bidi/>
        <w:jc w:val="center"/>
        <w:rPr>
          <w:rFonts w:eastAsia="Calibri" w:cs="Traditional Arabic" w:hint="cs"/>
          <w:b/>
          <w:bCs/>
          <w:sz w:val="56"/>
          <w:szCs w:val="56"/>
          <w:rtl/>
          <w:lang w:val="en-US" w:eastAsia="en-US" w:bidi="ar-DZ"/>
        </w:rPr>
      </w:pPr>
      <w:r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ليكن في علم طلبة سنة </w:t>
      </w:r>
      <w:r w:rsidR="00962786">
        <w:rPr>
          <w:rFonts w:eastAsia="Calibri" w:cs="Traditional Arabic" w:hint="cs"/>
          <w:b/>
          <w:bCs/>
          <w:sz w:val="56"/>
          <w:szCs w:val="56"/>
          <w:rtl/>
          <w:lang w:val="en-US" w:eastAsia="en-US" w:bidi="ar-DZ"/>
        </w:rPr>
        <w:t xml:space="preserve">ثانية هندسة ميكانيكية </w:t>
      </w:r>
    </w:p>
    <w:p w:rsidR="0031389F" w:rsidRDefault="00962786" w:rsidP="00962786">
      <w:pPr>
        <w:tabs>
          <w:tab w:val="left" w:pos="4058"/>
        </w:tabs>
        <w:bidi/>
        <w:jc w:val="center"/>
        <w:rPr>
          <w:rFonts w:eastAsia="Calibri" w:cs="Traditional Arabic"/>
          <w:b/>
          <w:bCs/>
          <w:sz w:val="56"/>
          <w:szCs w:val="56"/>
          <w:rtl/>
          <w:lang w:eastAsia="en-US" w:bidi="ar-DZ"/>
        </w:rPr>
      </w:pP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الفوج </w:t>
      </w:r>
      <w:r w:rsidR="0031389F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2 </w:t>
      </w:r>
      <w:r w:rsidR="00FE5CC6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أ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نه </w:t>
      </w:r>
      <w:r w:rsidR="0031389F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س</w:t>
      </w: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ت</w:t>
      </w:r>
      <w:r w:rsidR="0031389F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كون </w:t>
      </w: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حصة تعويضية في </w:t>
      </w:r>
      <w:r w:rsidR="0031389F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</w:t>
      </w:r>
    </w:p>
    <w:p w:rsidR="0031389F" w:rsidRDefault="00962786" w:rsidP="0031389F">
      <w:pPr>
        <w:tabs>
          <w:tab w:val="left" w:pos="4058"/>
        </w:tabs>
        <w:bidi/>
        <w:jc w:val="center"/>
        <w:rPr>
          <w:rFonts w:eastAsia="Calibri" w:cs="Traditional Arabic"/>
          <w:b/>
          <w:bCs/>
          <w:sz w:val="56"/>
          <w:szCs w:val="56"/>
          <w:lang w:eastAsia="en-US" w:bidi="ar-DZ"/>
        </w:rPr>
      </w:pPr>
      <w:r>
        <w:rPr>
          <w:rFonts w:eastAsia="Calibri" w:cs="Traditional Arabic"/>
          <w:b/>
          <w:bCs/>
          <w:sz w:val="56"/>
          <w:szCs w:val="56"/>
          <w:lang w:eastAsia="en-US" w:bidi="ar-DZ"/>
        </w:rPr>
        <w:t>RDM</w:t>
      </w:r>
    </w:p>
    <w:p w:rsidR="00A5169D" w:rsidRDefault="0031389F" w:rsidP="00962786">
      <w:pPr>
        <w:tabs>
          <w:tab w:val="left" w:pos="4058"/>
        </w:tabs>
        <w:bidi/>
        <w:jc w:val="center"/>
        <w:rPr>
          <w:rFonts w:eastAsia="Calibri" w:cs="Traditional Arabic"/>
          <w:b/>
          <w:bCs/>
          <w:sz w:val="56"/>
          <w:szCs w:val="56"/>
          <w:rtl/>
          <w:lang w:eastAsia="en-US" w:bidi="ar-DZ"/>
        </w:rPr>
      </w:pP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</w:t>
      </w:r>
      <w:r w:rsidR="00FE5CC6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وذلك يوم 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</w:t>
      </w:r>
      <w:r w:rsidR="0096278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الإربعاء </w:t>
      </w: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</w:t>
      </w:r>
      <w:r w:rsidR="0096278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26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/</w:t>
      </w:r>
      <w:r w:rsidR="0096278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05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/</w:t>
      </w:r>
      <w:r w:rsidR="0096278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2021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 بالقاعة 2</w:t>
      </w: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3</w:t>
      </w:r>
      <w:r w:rsidR="002749D2" w:rsidRPr="00FE5CC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 </w:t>
      </w:r>
    </w:p>
    <w:p w:rsidR="0031389F" w:rsidRPr="00FE5CC6" w:rsidRDefault="0031389F" w:rsidP="00962786">
      <w:pPr>
        <w:tabs>
          <w:tab w:val="left" w:pos="4058"/>
        </w:tabs>
        <w:bidi/>
        <w:jc w:val="center"/>
        <w:rPr>
          <w:rFonts w:eastAsia="Calibri" w:cs="Traditional Arabic"/>
          <w:b/>
          <w:bCs/>
          <w:sz w:val="56"/>
          <w:szCs w:val="56"/>
          <w:lang w:eastAsia="en-US" w:bidi="ar-DZ"/>
        </w:rPr>
      </w:pPr>
      <w:r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 xml:space="preserve">على الساعة </w:t>
      </w:r>
      <w:r w:rsidR="00962786">
        <w:rPr>
          <w:rFonts w:eastAsia="Calibri" w:cs="Traditional Arabic" w:hint="cs"/>
          <w:b/>
          <w:bCs/>
          <w:sz w:val="56"/>
          <w:szCs w:val="56"/>
          <w:rtl/>
          <w:lang w:eastAsia="en-US" w:bidi="ar-DZ"/>
        </w:rPr>
        <w:t>11:00</w:t>
      </w:r>
    </w:p>
    <w:p w:rsidR="00754CD7" w:rsidRPr="00A5169D" w:rsidRDefault="00754CD7">
      <w:bookmarkStart w:id="0" w:name="_GoBack"/>
      <w:bookmarkEnd w:id="0"/>
      <w:r>
        <w:rPr>
          <w:rFonts w:eastAsia="Calibri" w:cs="Traditional Arabic" w:hint="cs"/>
          <w:sz w:val="36"/>
          <w:szCs w:val="36"/>
          <w:rtl/>
          <w:lang w:eastAsia="en-US" w:bidi="ar-DZ"/>
        </w:rPr>
        <w:t xml:space="preserve"> </w:t>
      </w:r>
    </w:p>
    <w:sectPr w:rsidR="00754CD7" w:rsidRPr="00A5169D" w:rsidSect="001B151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09" w:rsidRDefault="00984F09" w:rsidP="00A5169D">
      <w:pPr>
        <w:spacing w:after="0" w:line="240" w:lineRule="auto"/>
      </w:pPr>
      <w:r>
        <w:separator/>
      </w:r>
    </w:p>
  </w:endnote>
  <w:endnote w:type="continuationSeparator" w:id="0">
    <w:p w:rsidR="00984F09" w:rsidRDefault="00984F09" w:rsidP="00A5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09" w:rsidRDefault="00984F09" w:rsidP="00A5169D">
      <w:pPr>
        <w:spacing w:after="0" w:line="240" w:lineRule="auto"/>
      </w:pPr>
      <w:r>
        <w:separator/>
      </w:r>
    </w:p>
  </w:footnote>
  <w:footnote w:type="continuationSeparator" w:id="0">
    <w:p w:rsidR="00984F09" w:rsidRDefault="00984F09" w:rsidP="00A5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9D" w:rsidRPr="002749D2" w:rsidRDefault="00A5169D" w:rsidP="00A5169D">
    <w:pPr>
      <w:pStyle w:val="Header"/>
      <w:jc w:val="center"/>
      <w:rPr>
        <w:b/>
        <w:bCs/>
        <w:sz w:val="36"/>
        <w:szCs w:val="36"/>
        <w:rtl/>
        <w:lang w:bidi="ar-DZ"/>
      </w:rPr>
    </w:pPr>
    <w:r w:rsidRPr="002749D2">
      <w:rPr>
        <w:rFonts w:hint="cs"/>
        <w:b/>
        <w:bCs/>
        <w:sz w:val="36"/>
        <w:szCs w:val="36"/>
        <w:rtl/>
        <w:lang w:bidi="ar-DZ"/>
      </w:rPr>
      <w:t>الجمهورية الجزائرية الديمقراطية الشعبية</w:t>
    </w:r>
  </w:p>
  <w:p w:rsidR="00A5169D" w:rsidRPr="002749D2" w:rsidRDefault="00A5169D" w:rsidP="00A5169D">
    <w:pPr>
      <w:pStyle w:val="Header"/>
      <w:jc w:val="center"/>
      <w:rPr>
        <w:b/>
        <w:bCs/>
        <w:sz w:val="36"/>
        <w:szCs w:val="36"/>
        <w:rtl/>
        <w:lang w:bidi="ar-DZ"/>
      </w:rPr>
    </w:pPr>
    <w:r w:rsidRPr="002749D2">
      <w:rPr>
        <w:rFonts w:hint="cs"/>
        <w:b/>
        <w:bCs/>
        <w:sz w:val="36"/>
        <w:szCs w:val="36"/>
        <w:rtl/>
        <w:lang w:bidi="ar-DZ"/>
      </w:rPr>
      <w:t>وزارة التعليم العالي والبحث العلمي</w:t>
    </w:r>
  </w:p>
  <w:p w:rsidR="00A5169D" w:rsidRPr="002749D2" w:rsidRDefault="00A5169D" w:rsidP="00A5169D">
    <w:pPr>
      <w:pStyle w:val="Header"/>
      <w:jc w:val="center"/>
      <w:rPr>
        <w:b/>
        <w:bCs/>
        <w:sz w:val="36"/>
        <w:szCs w:val="36"/>
        <w:rtl/>
        <w:lang w:bidi="ar-DZ"/>
      </w:rPr>
    </w:pPr>
    <w:r w:rsidRPr="002749D2">
      <w:rPr>
        <w:rFonts w:hint="cs"/>
        <w:b/>
        <w:bCs/>
        <w:sz w:val="36"/>
        <w:szCs w:val="36"/>
        <w:rtl/>
        <w:lang w:bidi="ar-DZ"/>
      </w:rPr>
      <w:t>جامعة الشهيد حمه لخضر بالوادي</w:t>
    </w:r>
  </w:p>
  <w:p w:rsidR="00A5169D" w:rsidRDefault="00A5169D">
    <w:pPr>
      <w:pStyle w:val="Header"/>
      <w:rPr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9D"/>
    <w:rsid w:val="0018741A"/>
    <w:rsid w:val="001B151B"/>
    <w:rsid w:val="002749D2"/>
    <w:rsid w:val="0031389F"/>
    <w:rsid w:val="00344A4F"/>
    <w:rsid w:val="003C258F"/>
    <w:rsid w:val="00500E34"/>
    <w:rsid w:val="005364CB"/>
    <w:rsid w:val="00634740"/>
    <w:rsid w:val="00754CD7"/>
    <w:rsid w:val="00776873"/>
    <w:rsid w:val="00962786"/>
    <w:rsid w:val="00984F09"/>
    <w:rsid w:val="00A23457"/>
    <w:rsid w:val="00A335F9"/>
    <w:rsid w:val="00A5169D"/>
    <w:rsid w:val="00C43852"/>
    <w:rsid w:val="00C877E3"/>
    <w:rsid w:val="00E7330F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9D"/>
    <w:rPr>
      <w:rFonts w:ascii="Calibri" w:eastAsia="Times New Roma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69D"/>
    <w:rPr>
      <w:rFonts w:ascii="Calibri" w:eastAsia="Times New Roman" w:hAnsi="Calibri" w:cs="Arial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A5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69D"/>
    <w:rPr>
      <w:rFonts w:ascii="Calibri" w:eastAsia="Times New Roman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9D"/>
    <w:rPr>
      <w:rFonts w:ascii="Calibri" w:eastAsia="Times New Roma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69D"/>
    <w:rPr>
      <w:rFonts w:ascii="Calibri" w:eastAsia="Times New Roman" w:hAnsi="Calibri" w:cs="Arial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A5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69D"/>
    <w:rPr>
      <w:rFonts w:ascii="Calibri" w:eastAsia="Times New Roma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ServEtudDGM</cp:lastModifiedBy>
  <cp:revision>2</cp:revision>
  <cp:lastPrinted>2021-05-16T09:10:00Z</cp:lastPrinted>
  <dcterms:created xsi:type="dcterms:W3CDTF">2021-05-16T09:16:00Z</dcterms:created>
  <dcterms:modified xsi:type="dcterms:W3CDTF">2021-05-16T09:16:00Z</dcterms:modified>
</cp:coreProperties>
</file>