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CCC" w:rsidRPr="00A361A7" w:rsidRDefault="001A6F55" w:rsidP="00CC3F7D">
      <w:pPr>
        <w:jc w:val="center"/>
        <w:rPr>
          <w:b/>
          <w:bCs/>
          <w:sz w:val="32"/>
          <w:szCs w:val="32"/>
          <w:rtl/>
          <w:lang w:bidi="ar-DZ"/>
        </w:rPr>
      </w:pPr>
      <w:r w:rsidRPr="00A361A7">
        <w:rPr>
          <w:rFonts w:hint="cs"/>
          <w:b/>
          <w:bCs/>
          <w:sz w:val="32"/>
          <w:szCs w:val="32"/>
          <w:rtl/>
          <w:lang w:bidi="ar-DZ"/>
        </w:rPr>
        <w:t xml:space="preserve">جامعة الشهيد خمه لخضر </w:t>
      </w:r>
      <w:r w:rsidRPr="00A361A7">
        <w:rPr>
          <w:b/>
          <w:bCs/>
          <w:sz w:val="32"/>
          <w:szCs w:val="32"/>
          <w:rtl/>
          <w:lang w:bidi="ar-DZ"/>
        </w:rPr>
        <w:t>–</w:t>
      </w:r>
      <w:r w:rsidRPr="00A361A7">
        <w:rPr>
          <w:rFonts w:hint="cs"/>
          <w:b/>
          <w:bCs/>
          <w:sz w:val="32"/>
          <w:szCs w:val="32"/>
          <w:rtl/>
          <w:lang w:bidi="ar-DZ"/>
        </w:rPr>
        <w:t xml:space="preserve"> الوادي</w:t>
      </w:r>
    </w:p>
    <w:p w:rsidR="001A6F55" w:rsidRPr="00A361A7" w:rsidRDefault="001A6F55" w:rsidP="00CC3F7D">
      <w:pPr>
        <w:jc w:val="center"/>
        <w:rPr>
          <w:b/>
          <w:bCs/>
          <w:sz w:val="32"/>
          <w:szCs w:val="32"/>
          <w:rtl/>
          <w:lang w:bidi="ar-DZ"/>
        </w:rPr>
      </w:pPr>
      <w:r w:rsidRPr="00A361A7">
        <w:rPr>
          <w:rFonts w:hint="cs"/>
          <w:b/>
          <w:bCs/>
          <w:sz w:val="32"/>
          <w:szCs w:val="32"/>
          <w:rtl/>
          <w:lang w:bidi="ar-DZ"/>
        </w:rPr>
        <w:t>كلية الآداب واللغات</w:t>
      </w:r>
    </w:p>
    <w:p w:rsidR="001A6F55" w:rsidRPr="00A361A7" w:rsidRDefault="001A6F55" w:rsidP="00734515">
      <w:pPr>
        <w:ind w:left="-243" w:firstLine="243"/>
        <w:rPr>
          <w:b/>
          <w:bCs/>
          <w:sz w:val="32"/>
          <w:szCs w:val="32"/>
          <w:rtl/>
          <w:lang w:bidi="ar-DZ"/>
        </w:rPr>
      </w:pPr>
      <w:r w:rsidRPr="00A361A7">
        <w:rPr>
          <w:rFonts w:hint="cs"/>
          <w:b/>
          <w:bCs/>
          <w:sz w:val="32"/>
          <w:szCs w:val="32"/>
          <w:rtl/>
          <w:lang w:bidi="ar-DZ"/>
        </w:rPr>
        <w:t xml:space="preserve">قسم اللغة العربية           </w:t>
      </w:r>
      <w:r w:rsidR="00734515" w:rsidRPr="00A361A7">
        <w:rPr>
          <w:rFonts w:hint="cs"/>
          <w:b/>
          <w:bCs/>
          <w:sz w:val="32"/>
          <w:szCs w:val="32"/>
          <w:rtl/>
          <w:lang w:bidi="ar-DZ"/>
        </w:rPr>
        <w:t xml:space="preserve">           </w:t>
      </w:r>
      <w:r w:rsidR="00CC3F7D" w:rsidRPr="00A361A7">
        <w:rPr>
          <w:rFonts w:hint="cs"/>
          <w:b/>
          <w:bCs/>
          <w:sz w:val="32"/>
          <w:szCs w:val="32"/>
          <w:rtl/>
          <w:lang w:bidi="ar-DZ"/>
        </w:rPr>
        <w:t xml:space="preserve">    </w:t>
      </w:r>
      <w:r w:rsidRPr="00A361A7">
        <w:rPr>
          <w:rFonts w:hint="cs"/>
          <w:b/>
          <w:bCs/>
          <w:sz w:val="32"/>
          <w:szCs w:val="32"/>
          <w:rtl/>
          <w:lang w:bidi="ar-DZ"/>
        </w:rPr>
        <w:t xml:space="preserve">   السنة </w:t>
      </w:r>
      <w:proofErr w:type="gramStart"/>
      <w:r w:rsidRPr="00A361A7">
        <w:rPr>
          <w:rFonts w:hint="cs"/>
          <w:b/>
          <w:bCs/>
          <w:sz w:val="32"/>
          <w:szCs w:val="32"/>
          <w:rtl/>
          <w:lang w:bidi="ar-DZ"/>
        </w:rPr>
        <w:t>الأولى  ماستر</w:t>
      </w:r>
      <w:proofErr w:type="gramEnd"/>
      <w:r w:rsidRPr="00A361A7">
        <w:rPr>
          <w:rFonts w:hint="cs"/>
          <w:b/>
          <w:bCs/>
          <w:sz w:val="32"/>
          <w:szCs w:val="32"/>
          <w:rtl/>
          <w:lang w:bidi="ar-DZ"/>
        </w:rPr>
        <w:t xml:space="preserve"> أدب عربي حديث ومعاصر </w:t>
      </w:r>
    </w:p>
    <w:p w:rsidR="001A6F55" w:rsidRPr="00AB58FB" w:rsidRDefault="001A6F55" w:rsidP="00CC3F7D">
      <w:pPr>
        <w:jc w:val="center"/>
        <w:rPr>
          <w:rFonts w:ascii="Simplified Arabic" w:hAnsi="Simplified Arabic" w:cs="Simplified Arabic"/>
          <w:b/>
          <w:bCs/>
          <w:sz w:val="32"/>
          <w:szCs w:val="32"/>
          <w:rtl/>
          <w:lang w:bidi="ar-DZ"/>
        </w:rPr>
      </w:pPr>
      <w:r w:rsidRPr="00AB58FB">
        <w:rPr>
          <w:rFonts w:ascii="Simplified Arabic" w:hAnsi="Simplified Arabic" w:cs="Simplified Arabic"/>
          <w:b/>
          <w:bCs/>
          <w:sz w:val="32"/>
          <w:szCs w:val="32"/>
          <w:rtl/>
          <w:lang w:bidi="ar-DZ"/>
        </w:rPr>
        <w:t xml:space="preserve">الإجابة النموذجية في </w:t>
      </w:r>
      <w:proofErr w:type="gramStart"/>
      <w:r w:rsidRPr="00AB58FB">
        <w:rPr>
          <w:rFonts w:ascii="Simplified Arabic" w:hAnsi="Simplified Arabic" w:cs="Simplified Arabic"/>
          <w:b/>
          <w:bCs/>
          <w:sz w:val="32"/>
          <w:szCs w:val="32"/>
          <w:rtl/>
          <w:lang w:bidi="ar-DZ"/>
        </w:rPr>
        <w:t>مقياس :</w:t>
      </w:r>
      <w:proofErr w:type="gramEnd"/>
      <w:r w:rsidRPr="00AB58FB">
        <w:rPr>
          <w:rFonts w:ascii="Simplified Arabic" w:hAnsi="Simplified Arabic" w:cs="Simplified Arabic"/>
          <w:b/>
          <w:bCs/>
          <w:sz w:val="32"/>
          <w:szCs w:val="32"/>
          <w:rtl/>
          <w:lang w:bidi="ar-DZ"/>
        </w:rPr>
        <w:t xml:space="preserve"> اتجاهات نقدية حديثة</w:t>
      </w:r>
    </w:p>
    <w:p w:rsidR="001A6F55" w:rsidRPr="003C0592" w:rsidRDefault="001A6F55" w:rsidP="001A6F55">
      <w:pPr>
        <w:rPr>
          <w:sz w:val="32"/>
          <w:szCs w:val="32"/>
          <w:rtl/>
          <w:lang w:bidi="ar-DZ"/>
        </w:rPr>
      </w:pPr>
      <w:r w:rsidRPr="003C0592">
        <w:rPr>
          <w:rFonts w:hint="cs"/>
          <w:b/>
          <w:bCs/>
          <w:sz w:val="32"/>
          <w:szCs w:val="32"/>
          <w:u w:val="single"/>
          <w:rtl/>
          <w:lang w:bidi="ar-DZ"/>
        </w:rPr>
        <w:t xml:space="preserve">الجواب </w:t>
      </w:r>
      <w:proofErr w:type="gramStart"/>
      <w:r w:rsidRPr="003C0592">
        <w:rPr>
          <w:rFonts w:hint="cs"/>
          <w:b/>
          <w:bCs/>
          <w:sz w:val="32"/>
          <w:szCs w:val="32"/>
          <w:u w:val="single"/>
          <w:rtl/>
          <w:lang w:bidi="ar-DZ"/>
        </w:rPr>
        <w:t>الأول :</w:t>
      </w:r>
      <w:proofErr w:type="gramEnd"/>
      <w:r w:rsidRPr="003C0592">
        <w:rPr>
          <w:rFonts w:hint="cs"/>
          <w:b/>
          <w:bCs/>
          <w:sz w:val="32"/>
          <w:szCs w:val="32"/>
          <w:u w:val="single"/>
          <w:rtl/>
          <w:lang w:bidi="ar-DZ"/>
        </w:rPr>
        <w:t xml:space="preserve"> </w:t>
      </w:r>
    </w:p>
    <w:p w:rsidR="001A6F55" w:rsidRPr="00CC3F7D" w:rsidRDefault="001A6F55" w:rsidP="00CC3F7D">
      <w:pPr>
        <w:pStyle w:val="a3"/>
        <w:numPr>
          <w:ilvl w:val="0"/>
          <w:numId w:val="1"/>
        </w:numPr>
        <w:ind w:left="466" w:hanging="106"/>
        <w:rPr>
          <w:b/>
          <w:bCs/>
          <w:sz w:val="32"/>
          <w:szCs w:val="32"/>
          <w:lang w:bidi="ar-DZ"/>
        </w:rPr>
      </w:pPr>
      <w:r w:rsidRPr="00CC3F7D">
        <w:rPr>
          <w:rFonts w:hint="cs"/>
          <w:b/>
          <w:bCs/>
          <w:sz w:val="32"/>
          <w:szCs w:val="32"/>
          <w:rtl/>
          <w:lang w:bidi="ar-DZ"/>
        </w:rPr>
        <w:t xml:space="preserve">مفهوم النقد </w:t>
      </w:r>
      <w:proofErr w:type="spellStart"/>
      <w:proofErr w:type="gramStart"/>
      <w:r w:rsidRPr="00CC3F7D">
        <w:rPr>
          <w:rFonts w:hint="cs"/>
          <w:b/>
          <w:bCs/>
          <w:sz w:val="32"/>
          <w:szCs w:val="32"/>
          <w:rtl/>
          <w:lang w:bidi="ar-DZ"/>
        </w:rPr>
        <w:t>الشكلاني</w:t>
      </w:r>
      <w:proofErr w:type="spellEnd"/>
      <w:r w:rsidRPr="00CC3F7D">
        <w:rPr>
          <w:rFonts w:hint="cs"/>
          <w:b/>
          <w:bCs/>
          <w:sz w:val="32"/>
          <w:szCs w:val="32"/>
          <w:rtl/>
          <w:lang w:bidi="ar-DZ"/>
        </w:rPr>
        <w:t xml:space="preserve"> :</w:t>
      </w:r>
      <w:proofErr w:type="gramEnd"/>
      <w:r w:rsidRPr="00CC3F7D">
        <w:rPr>
          <w:rFonts w:hint="cs"/>
          <w:b/>
          <w:bCs/>
          <w:sz w:val="32"/>
          <w:szCs w:val="32"/>
          <w:rtl/>
          <w:lang w:bidi="ar-DZ"/>
        </w:rPr>
        <w:t xml:space="preserve"> (02 ن )</w:t>
      </w:r>
    </w:p>
    <w:p w:rsidR="001A6F55" w:rsidRPr="00CC3F7D" w:rsidRDefault="001A6F55" w:rsidP="00734515">
      <w:pPr>
        <w:pStyle w:val="a3"/>
        <w:rPr>
          <w:sz w:val="32"/>
          <w:szCs w:val="32"/>
          <w:rtl/>
          <w:lang w:bidi="ar-DZ"/>
        </w:rPr>
      </w:pPr>
      <w:r w:rsidRPr="00CC3F7D">
        <w:rPr>
          <w:rFonts w:hint="cs"/>
          <w:sz w:val="32"/>
          <w:szCs w:val="32"/>
          <w:rtl/>
          <w:lang w:bidi="ar-DZ"/>
        </w:rPr>
        <w:t>هو النقد الذي يؤمن أصحابه بأن الظاهرة الأدبية بنية مستقلة بذاتها</w:t>
      </w:r>
      <w:proofErr w:type="gramStart"/>
      <w:r w:rsidRPr="00CC3F7D">
        <w:rPr>
          <w:rFonts w:hint="cs"/>
          <w:sz w:val="32"/>
          <w:szCs w:val="32"/>
          <w:rtl/>
          <w:lang w:bidi="ar-DZ"/>
        </w:rPr>
        <w:t xml:space="preserve"> ,</w:t>
      </w:r>
      <w:proofErr w:type="gramEnd"/>
      <w:r w:rsidRPr="00CC3F7D">
        <w:rPr>
          <w:rFonts w:hint="cs"/>
          <w:sz w:val="32"/>
          <w:szCs w:val="32"/>
          <w:rtl/>
          <w:lang w:bidi="ar-DZ"/>
        </w:rPr>
        <w:t xml:space="preserve"> فليس مضمون النّص الأدبي هو الذي يكسبه جمالية ’ و</w:t>
      </w:r>
      <w:r w:rsidR="00734515">
        <w:rPr>
          <w:rFonts w:hint="cs"/>
          <w:sz w:val="32"/>
          <w:szCs w:val="32"/>
          <w:rtl/>
          <w:lang w:bidi="ar-DZ"/>
        </w:rPr>
        <w:t>إ</w:t>
      </w:r>
      <w:r w:rsidRPr="00CC3F7D">
        <w:rPr>
          <w:rFonts w:hint="cs"/>
          <w:sz w:val="32"/>
          <w:szCs w:val="32"/>
          <w:rtl/>
          <w:lang w:bidi="ar-DZ"/>
        </w:rPr>
        <w:t xml:space="preserve">نما طريقة الصياغة اللغوية هي ما يكسبه ذلك , مثلما أكده الناقد </w:t>
      </w:r>
      <w:proofErr w:type="spellStart"/>
      <w:r w:rsidRPr="00CC3F7D">
        <w:rPr>
          <w:rFonts w:hint="cs"/>
          <w:sz w:val="32"/>
          <w:szCs w:val="32"/>
          <w:rtl/>
          <w:lang w:bidi="ar-DZ"/>
        </w:rPr>
        <w:t>تيتانوف</w:t>
      </w:r>
      <w:proofErr w:type="spellEnd"/>
      <w:r w:rsidRPr="00CC3F7D">
        <w:rPr>
          <w:rFonts w:hint="cs"/>
          <w:sz w:val="32"/>
          <w:szCs w:val="32"/>
          <w:rtl/>
          <w:lang w:bidi="ar-DZ"/>
        </w:rPr>
        <w:t xml:space="preserve"> , مستفيدا من منجزات علم اللسان الحديث , فالقيمة الجمالية للنص كامنة فيه وبد</w:t>
      </w:r>
      <w:r w:rsidR="00734515">
        <w:rPr>
          <w:rFonts w:hint="cs"/>
          <w:sz w:val="32"/>
          <w:szCs w:val="32"/>
          <w:rtl/>
          <w:lang w:bidi="ar-DZ"/>
        </w:rPr>
        <w:t>ا</w:t>
      </w:r>
      <w:r w:rsidRPr="00CC3F7D">
        <w:rPr>
          <w:rFonts w:hint="cs"/>
          <w:sz w:val="32"/>
          <w:szCs w:val="32"/>
          <w:rtl/>
          <w:lang w:bidi="ar-DZ"/>
        </w:rPr>
        <w:t>خله , لا تتعداه الى خارجه .</w:t>
      </w:r>
    </w:p>
    <w:p w:rsidR="001A6F55" w:rsidRPr="00546EE6" w:rsidRDefault="001A6F55" w:rsidP="001A6F55">
      <w:pPr>
        <w:pStyle w:val="a3"/>
        <w:ind w:hanging="352"/>
        <w:rPr>
          <w:sz w:val="32"/>
          <w:szCs w:val="32"/>
          <w:rtl/>
          <w:lang w:bidi="ar-DZ"/>
        </w:rPr>
      </w:pPr>
      <w:r w:rsidRPr="00CC3F7D">
        <w:rPr>
          <w:rFonts w:hint="cs"/>
          <w:b/>
          <w:bCs/>
          <w:sz w:val="32"/>
          <w:szCs w:val="32"/>
          <w:rtl/>
          <w:lang w:bidi="ar-DZ"/>
        </w:rPr>
        <w:t xml:space="preserve">ب </w:t>
      </w:r>
      <w:r w:rsidRPr="00CC3F7D">
        <w:rPr>
          <w:b/>
          <w:bCs/>
          <w:sz w:val="32"/>
          <w:szCs w:val="32"/>
          <w:rtl/>
          <w:lang w:bidi="ar-DZ"/>
        </w:rPr>
        <w:t>–</w:t>
      </w:r>
      <w:r w:rsidRPr="00CC3F7D">
        <w:rPr>
          <w:rFonts w:hint="cs"/>
          <w:b/>
          <w:bCs/>
          <w:sz w:val="32"/>
          <w:szCs w:val="32"/>
          <w:rtl/>
          <w:lang w:bidi="ar-DZ"/>
        </w:rPr>
        <w:t xml:space="preserve"> مبادئ</w:t>
      </w:r>
      <w:r w:rsidRPr="001E16AC">
        <w:rPr>
          <w:rFonts w:hint="cs"/>
          <w:b/>
          <w:bCs/>
          <w:sz w:val="32"/>
          <w:szCs w:val="32"/>
          <w:rtl/>
          <w:lang w:bidi="ar-DZ"/>
        </w:rPr>
        <w:t xml:space="preserve"> </w:t>
      </w:r>
      <w:proofErr w:type="spellStart"/>
      <w:r w:rsidRPr="001E16AC">
        <w:rPr>
          <w:rFonts w:hint="cs"/>
          <w:b/>
          <w:bCs/>
          <w:sz w:val="32"/>
          <w:szCs w:val="32"/>
          <w:rtl/>
          <w:lang w:bidi="ar-DZ"/>
        </w:rPr>
        <w:t>الشكلانية</w:t>
      </w:r>
      <w:proofErr w:type="spellEnd"/>
      <w:r w:rsidRPr="00CC3F7D">
        <w:rPr>
          <w:rFonts w:hint="cs"/>
          <w:b/>
          <w:bCs/>
          <w:sz w:val="32"/>
          <w:szCs w:val="32"/>
          <w:rtl/>
          <w:lang w:bidi="ar-DZ"/>
        </w:rPr>
        <w:t xml:space="preserve"> : (04 ن ) </w:t>
      </w:r>
      <w:bookmarkStart w:id="0" w:name="_GoBack"/>
      <w:bookmarkEnd w:id="0"/>
    </w:p>
    <w:p w:rsidR="001A6F55" w:rsidRPr="00CC3F7D" w:rsidRDefault="001A6F55" w:rsidP="001A6F55">
      <w:pPr>
        <w:pStyle w:val="a3"/>
        <w:numPr>
          <w:ilvl w:val="0"/>
          <w:numId w:val="2"/>
        </w:numPr>
        <w:rPr>
          <w:sz w:val="32"/>
          <w:szCs w:val="32"/>
          <w:lang w:bidi="ar-DZ"/>
        </w:rPr>
      </w:pPr>
      <w:r w:rsidRPr="00CC3F7D">
        <w:rPr>
          <w:rFonts w:hint="cs"/>
          <w:sz w:val="32"/>
          <w:szCs w:val="32"/>
          <w:rtl/>
          <w:lang w:bidi="ar-DZ"/>
        </w:rPr>
        <w:t>أيجاد علم أدبي مستقل</w:t>
      </w:r>
      <w:proofErr w:type="gramStart"/>
      <w:r w:rsidRPr="00CC3F7D">
        <w:rPr>
          <w:rFonts w:hint="cs"/>
          <w:sz w:val="32"/>
          <w:szCs w:val="32"/>
          <w:rtl/>
          <w:lang w:bidi="ar-DZ"/>
        </w:rPr>
        <w:t xml:space="preserve"> </w:t>
      </w:r>
      <w:r w:rsidR="006C6A67" w:rsidRPr="00CC3F7D">
        <w:rPr>
          <w:rFonts w:hint="cs"/>
          <w:sz w:val="32"/>
          <w:szCs w:val="32"/>
          <w:rtl/>
          <w:lang w:bidi="ar-DZ"/>
        </w:rPr>
        <w:t>,</w:t>
      </w:r>
      <w:proofErr w:type="gramEnd"/>
      <w:r w:rsidR="006C6A67" w:rsidRPr="00CC3F7D">
        <w:rPr>
          <w:rFonts w:hint="cs"/>
          <w:sz w:val="32"/>
          <w:szCs w:val="32"/>
          <w:rtl/>
          <w:lang w:bidi="ar-DZ"/>
        </w:rPr>
        <w:t xml:space="preserve"> موضوعه الأدبية وليس الادب , يستعين بوسائل لسانية </w:t>
      </w:r>
    </w:p>
    <w:p w:rsidR="006C6A67" w:rsidRPr="00CC3F7D" w:rsidRDefault="006C6A67" w:rsidP="001A6F55">
      <w:pPr>
        <w:pStyle w:val="a3"/>
        <w:numPr>
          <w:ilvl w:val="0"/>
          <w:numId w:val="2"/>
        </w:numPr>
        <w:rPr>
          <w:sz w:val="32"/>
          <w:szCs w:val="32"/>
          <w:lang w:bidi="ar-DZ"/>
        </w:rPr>
      </w:pPr>
      <w:r w:rsidRPr="00CC3F7D">
        <w:rPr>
          <w:rFonts w:hint="cs"/>
          <w:sz w:val="32"/>
          <w:szCs w:val="32"/>
          <w:rtl/>
          <w:lang w:bidi="ar-DZ"/>
        </w:rPr>
        <w:t xml:space="preserve">النظر الى النص على أنه بنية لغوية مستقلة </w:t>
      </w:r>
      <w:proofErr w:type="gramStart"/>
      <w:r w:rsidRPr="00CC3F7D">
        <w:rPr>
          <w:rFonts w:hint="cs"/>
          <w:sz w:val="32"/>
          <w:szCs w:val="32"/>
          <w:rtl/>
          <w:lang w:bidi="ar-DZ"/>
        </w:rPr>
        <w:t>بذاتها .</w:t>
      </w:r>
      <w:proofErr w:type="gramEnd"/>
    </w:p>
    <w:p w:rsidR="006C6A67" w:rsidRPr="00CC3F7D" w:rsidRDefault="006C6A67" w:rsidP="001A6F55">
      <w:pPr>
        <w:pStyle w:val="a3"/>
        <w:numPr>
          <w:ilvl w:val="0"/>
          <w:numId w:val="2"/>
        </w:numPr>
        <w:rPr>
          <w:sz w:val="32"/>
          <w:szCs w:val="32"/>
          <w:lang w:bidi="ar-DZ"/>
        </w:rPr>
      </w:pPr>
      <w:r w:rsidRPr="00CC3F7D">
        <w:rPr>
          <w:rFonts w:hint="cs"/>
          <w:sz w:val="32"/>
          <w:szCs w:val="32"/>
          <w:rtl/>
          <w:lang w:bidi="ar-DZ"/>
        </w:rPr>
        <w:t>التمييز بين لغة الخطاب الادبي ولغة الخطاب العادي من خلال الأدوات الفنية كالتغريب والانزياح</w:t>
      </w:r>
      <w:proofErr w:type="gramStart"/>
      <w:r w:rsidRPr="00CC3F7D">
        <w:rPr>
          <w:rFonts w:hint="cs"/>
          <w:sz w:val="32"/>
          <w:szCs w:val="32"/>
          <w:rtl/>
          <w:lang w:bidi="ar-DZ"/>
        </w:rPr>
        <w:t xml:space="preserve"> ,</w:t>
      </w:r>
      <w:proofErr w:type="gramEnd"/>
      <w:r w:rsidRPr="00CC3F7D">
        <w:rPr>
          <w:rFonts w:hint="cs"/>
          <w:sz w:val="32"/>
          <w:szCs w:val="32"/>
          <w:rtl/>
          <w:lang w:bidi="ar-DZ"/>
        </w:rPr>
        <w:t xml:space="preserve"> والعدول , والانحراف و ......</w:t>
      </w:r>
    </w:p>
    <w:p w:rsidR="006C6A67" w:rsidRPr="00734515" w:rsidRDefault="006C6A67" w:rsidP="00942414">
      <w:pPr>
        <w:pStyle w:val="a3"/>
        <w:numPr>
          <w:ilvl w:val="0"/>
          <w:numId w:val="2"/>
        </w:numPr>
        <w:rPr>
          <w:sz w:val="32"/>
          <w:szCs w:val="32"/>
          <w:lang w:bidi="ar-DZ"/>
        </w:rPr>
      </w:pPr>
      <w:r w:rsidRPr="00CC3F7D">
        <w:rPr>
          <w:rFonts w:hint="cs"/>
          <w:sz w:val="32"/>
          <w:szCs w:val="32"/>
          <w:rtl/>
          <w:lang w:bidi="ar-DZ"/>
        </w:rPr>
        <w:t xml:space="preserve">نفي الوظيفة النفعية للنص أي المضمون , فالنص يقرأ في ذاته ولذاته , والتركيز على الوظيفة الشعرية للكلام , فهم يميزون بين اللغة المعيارية (النفعية ) المباشرة لها ووظيفتها التواصل ومثلوا لها بحركة المشي , واللغة الشعرية أي اللغة الفنية الجمالية , ومثلوا لها بحركة الرقص , والحركات فيها مقصودة لأغراض جمالية , فهي وسيلة , وفي الوقت نفسه غاية مرادة لذاتها </w:t>
      </w:r>
      <w:r w:rsidR="00942414" w:rsidRPr="00CC3F7D">
        <w:rPr>
          <w:rFonts w:hint="cs"/>
          <w:sz w:val="32"/>
          <w:szCs w:val="32"/>
          <w:rtl/>
          <w:lang w:bidi="ar-DZ"/>
        </w:rPr>
        <w:t xml:space="preserve">, واللغة الشعرية تعتمد في مراوغاتها على تكسير الخط المعياري للتراكيب اللغوية وعلى الانحراف على المعتاد وكسر المألوف , ومن اشكاله: التقديم والتأخير </w:t>
      </w:r>
      <w:r w:rsidR="00942414" w:rsidRPr="00734515">
        <w:rPr>
          <w:rFonts w:hint="cs"/>
          <w:sz w:val="32"/>
          <w:szCs w:val="32"/>
          <w:rtl/>
          <w:lang w:bidi="ar-DZ"/>
        </w:rPr>
        <w:t>والحذف و....</w:t>
      </w:r>
    </w:p>
    <w:p w:rsidR="00942414" w:rsidRDefault="00942414" w:rsidP="003C0592">
      <w:pPr>
        <w:pStyle w:val="a3"/>
        <w:ind w:left="226" w:firstLine="142"/>
        <w:rPr>
          <w:b/>
          <w:bCs/>
          <w:sz w:val="32"/>
          <w:szCs w:val="32"/>
          <w:rtl/>
          <w:lang w:bidi="ar-DZ"/>
        </w:rPr>
      </w:pPr>
      <w:r w:rsidRPr="00734515">
        <w:rPr>
          <w:rFonts w:hint="cs"/>
          <w:b/>
          <w:bCs/>
          <w:sz w:val="32"/>
          <w:szCs w:val="32"/>
          <w:rtl/>
          <w:lang w:bidi="ar-DZ"/>
        </w:rPr>
        <w:t xml:space="preserve">ج </w:t>
      </w:r>
      <w:r w:rsidRPr="00734515">
        <w:rPr>
          <w:b/>
          <w:bCs/>
          <w:sz w:val="32"/>
          <w:szCs w:val="32"/>
          <w:rtl/>
          <w:lang w:bidi="ar-DZ"/>
        </w:rPr>
        <w:t>–</w:t>
      </w:r>
      <w:r w:rsidRPr="00734515">
        <w:rPr>
          <w:rFonts w:hint="cs"/>
          <w:b/>
          <w:bCs/>
          <w:sz w:val="32"/>
          <w:szCs w:val="32"/>
          <w:rtl/>
          <w:lang w:bidi="ar-DZ"/>
        </w:rPr>
        <w:t xml:space="preserve"> تأثير </w:t>
      </w:r>
      <w:proofErr w:type="spellStart"/>
      <w:r w:rsidRPr="00734515">
        <w:rPr>
          <w:rFonts w:hint="cs"/>
          <w:b/>
          <w:bCs/>
          <w:sz w:val="32"/>
          <w:szCs w:val="32"/>
          <w:rtl/>
          <w:lang w:bidi="ar-DZ"/>
        </w:rPr>
        <w:t>الشكلانية</w:t>
      </w:r>
      <w:proofErr w:type="spellEnd"/>
      <w:r w:rsidRPr="00734515">
        <w:rPr>
          <w:rFonts w:hint="cs"/>
          <w:b/>
          <w:bCs/>
          <w:sz w:val="32"/>
          <w:szCs w:val="32"/>
          <w:rtl/>
          <w:lang w:bidi="ar-DZ"/>
        </w:rPr>
        <w:t xml:space="preserve"> في النقد العربي </w:t>
      </w:r>
      <w:proofErr w:type="gramStart"/>
      <w:r w:rsidRPr="00734515">
        <w:rPr>
          <w:rFonts w:hint="cs"/>
          <w:b/>
          <w:bCs/>
          <w:sz w:val="32"/>
          <w:szCs w:val="32"/>
          <w:rtl/>
          <w:lang w:bidi="ar-DZ"/>
        </w:rPr>
        <w:t>الحديث :</w:t>
      </w:r>
      <w:proofErr w:type="gramEnd"/>
      <w:r w:rsidRPr="00734515">
        <w:rPr>
          <w:rFonts w:hint="cs"/>
          <w:b/>
          <w:bCs/>
          <w:sz w:val="32"/>
          <w:szCs w:val="32"/>
          <w:rtl/>
          <w:lang w:bidi="ar-DZ"/>
        </w:rPr>
        <w:t xml:space="preserve"> ( 0</w:t>
      </w:r>
      <w:r w:rsidR="003C0592">
        <w:rPr>
          <w:rFonts w:hint="cs"/>
          <w:b/>
          <w:bCs/>
          <w:sz w:val="32"/>
          <w:szCs w:val="32"/>
          <w:rtl/>
          <w:lang w:bidi="ar-DZ"/>
        </w:rPr>
        <w:t>5</w:t>
      </w:r>
      <w:r w:rsidRPr="00734515">
        <w:rPr>
          <w:rFonts w:hint="cs"/>
          <w:b/>
          <w:bCs/>
          <w:sz w:val="32"/>
          <w:szCs w:val="32"/>
          <w:rtl/>
          <w:lang w:bidi="ar-DZ"/>
        </w:rPr>
        <w:t xml:space="preserve"> ن )</w:t>
      </w:r>
    </w:p>
    <w:p w:rsidR="00B63396" w:rsidRPr="00B63396" w:rsidRDefault="00B63396" w:rsidP="007D2B68">
      <w:pPr>
        <w:pStyle w:val="a3"/>
        <w:ind w:left="226" w:firstLine="142"/>
        <w:rPr>
          <w:sz w:val="32"/>
          <w:szCs w:val="32"/>
          <w:lang w:bidi="ar-DZ"/>
        </w:rPr>
      </w:pPr>
      <w:r>
        <w:rPr>
          <w:rFonts w:hint="cs"/>
          <w:sz w:val="32"/>
          <w:szCs w:val="32"/>
          <w:rtl/>
          <w:lang w:bidi="ar-DZ"/>
        </w:rPr>
        <w:t xml:space="preserve">تعدّ بداية السبعينات من القرن الماضي فاتحة عهد النقد العربي بالبنيوية الشكلية , اضطلع روادها بتعريب النقد </w:t>
      </w:r>
      <w:proofErr w:type="spellStart"/>
      <w:r>
        <w:rPr>
          <w:rFonts w:hint="cs"/>
          <w:sz w:val="32"/>
          <w:szCs w:val="32"/>
          <w:rtl/>
          <w:lang w:bidi="ar-DZ"/>
        </w:rPr>
        <w:t>الانجلوامريكي</w:t>
      </w:r>
      <w:proofErr w:type="spellEnd"/>
      <w:r>
        <w:rPr>
          <w:rFonts w:hint="cs"/>
          <w:sz w:val="32"/>
          <w:szCs w:val="32"/>
          <w:rtl/>
          <w:lang w:bidi="ar-DZ"/>
        </w:rPr>
        <w:t xml:space="preserve"> الجديد وتقديمه الى الساحة النقد العربية تحت عدة مسميات كالنقد الموضوعي , والنقد الفني , والنقد الجمالي , والتحليل اللغوي </w:t>
      </w:r>
      <w:proofErr w:type="spellStart"/>
      <w:r>
        <w:rPr>
          <w:rFonts w:hint="cs"/>
          <w:sz w:val="32"/>
          <w:szCs w:val="32"/>
          <w:rtl/>
          <w:lang w:bidi="ar-DZ"/>
        </w:rPr>
        <w:t>الاستاطيقي</w:t>
      </w:r>
      <w:proofErr w:type="spellEnd"/>
      <w:r>
        <w:rPr>
          <w:rFonts w:hint="cs"/>
          <w:sz w:val="32"/>
          <w:szCs w:val="32"/>
          <w:rtl/>
          <w:lang w:bidi="ar-DZ"/>
        </w:rPr>
        <w:t xml:space="preserve"> , وكان فارس هذه المرحلة الناقد رشاد رشدي الذي ناضل في سبيل ترسيخ النقد الجديد وتكوين خلف له , أما في المغرب العربي فقد بدأت الجهود الأولى وبصورة جلية للنقد الجديد ممثلة في جسين الواد (البنية القصصية في رسالة الغفران ), ثم توالت جهود أخرى تشاطر المنطق المنهجي الشكلي البنيوي فنجد كمال أبو ديب (في البنية الايقاعية للشعر الغربي 1974) </w:t>
      </w:r>
      <w:r w:rsidR="003D2F02">
        <w:rPr>
          <w:rFonts w:hint="cs"/>
          <w:sz w:val="32"/>
          <w:szCs w:val="32"/>
          <w:rtl/>
          <w:lang w:bidi="ar-DZ"/>
        </w:rPr>
        <w:t xml:space="preserve">وكتاب </w:t>
      </w:r>
      <w:proofErr w:type="spellStart"/>
      <w:r w:rsidR="003D2F02">
        <w:rPr>
          <w:rFonts w:hint="cs"/>
          <w:sz w:val="32"/>
          <w:szCs w:val="32"/>
          <w:rtl/>
          <w:lang w:bidi="ar-DZ"/>
        </w:rPr>
        <w:t>زكرياء</w:t>
      </w:r>
      <w:proofErr w:type="spellEnd"/>
      <w:r w:rsidR="003D2F02">
        <w:rPr>
          <w:rFonts w:hint="cs"/>
          <w:sz w:val="32"/>
          <w:szCs w:val="32"/>
          <w:rtl/>
          <w:lang w:bidi="ar-DZ"/>
        </w:rPr>
        <w:t xml:space="preserve"> إبراهيم (مشكلة البنية ), ومحمد بنيس (ظاهرة الشعر المعاصر في المغرب 1979 ),ويمنى العيد , عبد الكريم حسن وحميد </w:t>
      </w:r>
      <w:proofErr w:type="spellStart"/>
      <w:r w:rsidR="003D2F02">
        <w:rPr>
          <w:rFonts w:hint="cs"/>
          <w:sz w:val="32"/>
          <w:szCs w:val="32"/>
          <w:rtl/>
          <w:lang w:bidi="ar-DZ"/>
        </w:rPr>
        <w:t>الحميداني</w:t>
      </w:r>
      <w:proofErr w:type="spellEnd"/>
      <w:r w:rsidR="003D2F02">
        <w:rPr>
          <w:rFonts w:hint="cs"/>
          <w:sz w:val="32"/>
          <w:szCs w:val="32"/>
          <w:rtl/>
          <w:lang w:bidi="ar-DZ"/>
        </w:rPr>
        <w:t xml:space="preserve"> وغيرهم  </w:t>
      </w:r>
      <w:r w:rsidR="007D2B68">
        <w:rPr>
          <w:rFonts w:hint="cs"/>
          <w:sz w:val="32"/>
          <w:szCs w:val="32"/>
          <w:rtl/>
          <w:lang w:bidi="ar-DZ"/>
        </w:rPr>
        <w:lastRenderedPageBreak/>
        <w:t>أ</w:t>
      </w:r>
      <w:r w:rsidR="003D2F02">
        <w:rPr>
          <w:rFonts w:hint="cs"/>
          <w:sz w:val="32"/>
          <w:szCs w:val="32"/>
          <w:rtl/>
          <w:lang w:bidi="ar-DZ"/>
        </w:rPr>
        <w:t>م</w:t>
      </w:r>
      <w:r w:rsidR="007D2B68">
        <w:rPr>
          <w:rFonts w:hint="cs"/>
          <w:sz w:val="32"/>
          <w:szCs w:val="32"/>
          <w:rtl/>
          <w:lang w:bidi="ar-DZ"/>
        </w:rPr>
        <w:t>ّ</w:t>
      </w:r>
      <w:r w:rsidR="003D2F02">
        <w:rPr>
          <w:rFonts w:hint="cs"/>
          <w:sz w:val="32"/>
          <w:szCs w:val="32"/>
          <w:rtl/>
          <w:lang w:bidi="ar-DZ"/>
        </w:rPr>
        <w:t>ا في الجزائر فت</w:t>
      </w:r>
      <w:r w:rsidR="007D2B68">
        <w:rPr>
          <w:rFonts w:hint="cs"/>
          <w:sz w:val="32"/>
          <w:szCs w:val="32"/>
          <w:rtl/>
          <w:lang w:bidi="ar-DZ"/>
        </w:rPr>
        <w:t>أ</w:t>
      </w:r>
      <w:r w:rsidR="003D2F02">
        <w:rPr>
          <w:rFonts w:hint="cs"/>
          <w:sz w:val="32"/>
          <w:szCs w:val="32"/>
          <w:rtl/>
          <w:lang w:bidi="ar-DZ"/>
        </w:rPr>
        <w:t xml:space="preserve">خر ظهور </w:t>
      </w:r>
      <w:proofErr w:type="spellStart"/>
      <w:r w:rsidR="003D2F02">
        <w:rPr>
          <w:rFonts w:hint="cs"/>
          <w:sz w:val="32"/>
          <w:szCs w:val="32"/>
          <w:rtl/>
          <w:lang w:bidi="ar-DZ"/>
        </w:rPr>
        <w:t>الشكلانية</w:t>
      </w:r>
      <w:proofErr w:type="spellEnd"/>
      <w:r w:rsidR="003D2F02">
        <w:rPr>
          <w:rFonts w:hint="cs"/>
          <w:sz w:val="32"/>
          <w:szCs w:val="32"/>
          <w:rtl/>
          <w:lang w:bidi="ar-DZ"/>
        </w:rPr>
        <w:t xml:space="preserve"> البنيوية الى بداية الثمانينات مع الجهود النقدية للناقد عبد المالك مرتاض , والناقد عمر </w:t>
      </w:r>
      <w:proofErr w:type="spellStart"/>
      <w:r w:rsidR="003D2F02">
        <w:rPr>
          <w:rFonts w:hint="cs"/>
          <w:sz w:val="32"/>
          <w:szCs w:val="32"/>
          <w:rtl/>
          <w:lang w:bidi="ar-DZ"/>
        </w:rPr>
        <w:t>مهيبل</w:t>
      </w:r>
      <w:proofErr w:type="spellEnd"/>
      <w:r w:rsidR="003D2F02">
        <w:rPr>
          <w:rFonts w:hint="cs"/>
          <w:sz w:val="32"/>
          <w:szCs w:val="32"/>
          <w:rtl/>
          <w:lang w:bidi="ar-DZ"/>
        </w:rPr>
        <w:t xml:space="preserve"> (البنيوية في الفكر الفلسفي المعاصر ) وغير</w:t>
      </w:r>
      <w:r w:rsidR="007D2B68">
        <w:rPr>
          <w:rFonts w:hint="cs"/>
          <w:sz w:val="32"/>
          <w:szCs w:val="32"/>
          <w:rtl/>
          <w:lang w:bidi="ar-DZ"/>
        </w:rPr>
        <w:t xml:space="preserve"> </w:t>
      </w:r>
      <w:r w:rsidR="003D2F02">
        <w:rPr>
          <w:rFonts w:hint="cs"/>
          <w:sz w:val="32"/>
          <w:szCs w:val="32"/>
          <w:rtl/>
          <w:lang w:bidi="ar-DZ"/>
        </w:rPr>
        <w:t xml:space="preserve">ذلك من الاتجاهات المنهجية </w:t>
      </w:r>
      <w:proofErr w:type="spellStart"/>
      <w:r w:rsidR="003D2F02">
        <w:rPr>
          <w:rFonts w:hint="cs"/>
          <w:sz w:val="32"/>
          <w:szCs w:val="32"/>
          <w:rtl/>
          <w:lang w:bidi="ar-DZ"/>
        </w:rPr>
        <w:t>للشكلا</w:t>
      </w:r>
      <w:proofErr w:type="spellEnd"/>
      <w:r w:rsidR="003D2F02">
        <w:rPr>
          <w:rFonts w:hint="cs"/>
          <w:sz w:val="32"/>
          <w:szCs w:val="32"/>
          <w:rtl/>
          <w:lang w:bidi="ar-DZ"/>
        </w:rPr>
        <w:t xml:space="preserve"> نية .</w:t>
      </w:r>
    </w:p>
    <w:p w:rsidR="00942414" w:rsidRPr="003C0592" w:rsidRDefault="00F07770" w:rsidP="00F07770">
      <w:pPr>
        <w:ind w:left="368"/>
        <w:rPr>
          <w:sz w:val="32"/>
          <w:szCs w:val="32"/>
          <w:rtl/>
          <w:lang w:bidi="ar-DZ"/>
        </w:rPr>
      </w:pPr>
      <w:r w:rsidRPr="003C0592">
        <w:rPr>
          <w:rFonts w:hint="cs"/>
          <w:b/>
          <w:bCs/>
          <w:sz w:val="32"/>
          <w:szCs w:val="32"/>
          <w:u w:val="single"/>
          <w:rtl/>
          <w:lang w:bidi="ar-DZ"/>
        </w:rPr>
        <w:t xml:space="preserve">الجواب </w:t>
      </w:r>
      <w:proofErr w:type="gramStart"/>
      <w:r w:rsidRPr="003C0592">
        <w:rPr>
          <w:rFonts w:hint="cs"/>
          <w:b/>
          <w:bCs/>
          <w:sz w:val="32"/>
          <w:szCs w:val="32"/>
          <w:u w:val="single"/>
          <w:rtl/>
          <w:lang w:bidi="ar-DZ"/>
        </w:rPr>
        <w:t>الثاني</w:t>
      </w:r>
      <w:r w:rsidRPr="00F07770">
        <w:rPr>
          <w:rFonts w:hint="cs"/>
          <w:b/>
          <w:bCs/>
          <w:sz w:val="32"/>
          <w:szCs w:val="32"/>
          <w:rtl/>
          <w:lang w:bidi="ar-DZ"/>
        </w:rPr>
        <w:t xml:space="preserve"> :</w:t>
      </w:r>
      <w:proofErr w:type="gramEnd"/>
      <w:r w:rsidRPr="00F07770">
        <w:rPr>
          <w:rFonts w:hint="cs"/>
          <w:b/>
          <w:bCs/>
          <w:sz w:val="32"/>
          <w:szCs w:val="32"/>
          <w:rtl/>
          <w:lang w:bidi="ar-DZ"/>
        </w:rPr>
        <w:t xml:space="preserve"> </w:t>
      </w:r>
    </w:p>
    <w:p w:rsidR="00F07770" w:rsidRDefault="00F07770" w:rsidP="007D2B68">
      <w:pPr>
        <w:pStyle w:val="a3"/>
        <w:ind w:left="324" w:firstLine="404"/>
        <w:rPr>
          <w:sz w:val="32"/>
          <w:szCs w:val="32"/>
          <w:rtl/>
          <w:lang w:bidi="ar-DZ"/>
        </w:rPr>
      </w:pPr>
      <w:r>
        <w:rPr>
          <w:rFonts w:hint="cs"/>
          <w:b/>
          <w:bCs/>
          <w:sz w:val="32"/>
          <w:szCs w:val="32"/>
          <w:rtl/>
          <w:lang w:bidi="ar-DZ"/>
        </w:rPr>
        <w:t xml:space="preserve">أ </w:t>
      </w:r>
      <w:r>
        <w:rPr>
          <w:b/>
          <w:bCs/>
          <w:sz w:val="32"/>
          <w:szCs w:val="32"/>
          <w:rtl/>
          <w:lang w:bidi="ar-DZ"/>
        </w:rPr>
        <w:t>–</w:t>
      </w:r>
      <w:r>
        <w:rPr>
          <w:rFonts w:hint="cs"/>
          <w:b/>
          <w:bCs/>
          <w:sz w:val="32"/>
          <w:szCs w:val="32"/>
          <w:rtl/>
          <w:lang w:bidi="ar-DZ"/>
        </w:rPr>
        <w:t xml:space="preserve"> </w:t>
      </w:r>
      <w:r w:rsidRPr="009722B4">
        <w:rPr>
          <w:rFonts w:hint="cs"/>
          <w:b/>
          <w:bCs/>
          <w:sz w:val="32"/>
          <w:szCs w:val="32"/>
          <w:rtl/>
          <w:lang w:bidi="ar-DZ"/>
        </w:rPr>
        <w:t xml:space="preserve">أهمّ المبادئ والثوابت التي ظل يعتمد عليها النقد </w:t>
      </w:r>
      <w:proofErr w:type="gramStart"/>
      <w:r w:rsidRPr="009722B4">
        <w:rPr>
          <w:rFonts w:hint="cs"/>
          <w:b/>
          <w:bCs/>
          <w:sz w:val="32"/>
          <w:szCs w:val="32"/>
          <w:rtl/>
          <w:lang w:bidi="ar-DZ"/>
        </w:rPr>
        <w:t>النفسي :</w:t>
      </w:r>
      <w:proofErr w:type="gramEnd"/>
      <w:r w:rsidRPr="009722B4">
        <w:rPr>
          <w:rFonts w:hint="cs"/>
          <w:b/>
          <w:bCs/>
          <w:sz w:val="32"/>
          <w:szCs w:val="32"/>
          <w:rtl/>
          <w:lang w:bidi="ar-DZ"/>
        </w:rPr>
        <w:t xml:space="preserve"> </w:t>
      </w:r>
      <w:r w:rsidR="009722B4" w:rsidRPr="009722B4">
        <w:rPr>
          <w:rFonts w:hint="cs"/>
          <w:b/>
          <w:bCs/>
          <w:sz w:val="32"/>
          <w:szCs w:val="32"/>
          <w:rtl/>
          <w:lang w:bidi="ar-DZ"/>
        </w:rPr>
        <w:t>(</w:t>
      </w:r>
      <w:r w:rsidR="003C0592">
        <w:rPr>
          <w:rFonts w:hint="cs"/>
          <w:b/>
          <w:bCs/>
          <w:sz w:val="32"/>
          <w:szCs w:val="32"/>
          <w:rtl/>
          <w:lang w:bidi="ar-DZ"/>
        </w:rPr>
        <w:t>4,5ن</w:t>
      </w:r>
      <w:r w:rsidR="009722B4" w:rsidRPr="009722B4">
        <w:rPr>
          <w:rFonts w:hint="cs"/>
          <w:b/>
          <w:bCs/>
          <w:sz w:val="32"/>
          <w:szCs w:val="32"/>
          <w:rtl/>
          <w:lang w:bidi="ar-DZ"/>
        </w:rPr>
        <w:t>)</w:t>
      </w:r>
    </w:p>
    <w:p w:rsidR="009722B4" w:rsidRDefault="009722B4" w:rsidP="007D2B68">
      <w:pPr>
        <w:pStyle w:val="a3"/>
        <w:numPr>
          <w:ilvl w:val="0"/>
          <w:numId w:val="4"/>
        </w:numPr>
        <w:rPr>
          <w:sz w:val="32"/>
          <w:szCs w:val="32"/>
          <w:lang w:bidi="ar-DZ"/>
        </w:rPr>
      </w:pPr>
      <w:r>
        <w:rPr>
          <w:rFonts w:hint="cs"/>
          <w:sz w:val="32"/>
          <w:szCs w:val="32"/>
          <w:rtl/>
          <w:lang w:bidi="ar-DZ"/>
        </w:rPr>
        <w:t>ربط النص بلا شعور صاحبه</w:t>
      </w:r>
    </w:p>
    <w:p w:rsidR="009722B4" w:rsidRDefault="009722B4" w:rsidP="007D2B68">
      <w:pPr>
        <w:pStyle w:val="a3"/>
        <w:numPr>
          <w:ilvl w:val="0"/>
          <w:numId w:val="4"/>
        </w:numPr>
        <w:rPr>
          <w:sz w:val="32"/>
          <w:szCs w:val="32"/>
          <w:lang w:bidi="ar-DZ"/>
        </w:rPr>
      </w:pPr>
      <w:r>
        <w:rPr>
          <w:rFonts w:hint="cs"/>
          <w:sz w:val="32"/>
          <w:szCs w:val="32"/>
          <w:rtl/>
          <w:lang w:bidi="ar-DZ"/>
        </w:rPr>
        <w:t xml:space="preserve">النظر الى الشخصيات الورقية في النصوص على أنهم شخوص حقيقيون بدوافعهم </w:t>
      </w:r>
      <w:proofErr w:type="gramStart"/>
      <w:r>
        <w:rPr>
          <w:rFonts w:hint="cs"/>
          <w:sz w:val="32"/>
          <w:szCs w:val="32"/>
          <w:rtl/>
          <w:lang w:bidi="ar-DZ"/>
        </w:rPr>
        <w:t>ورغباتهم .</w:t>
      </w:r>
      <w:proofErr w:type="gramEnd"/>
    </w:p>
    <w:p w:rsidR="009722B4" w:rsidRDefault="009722B4" w:rsidP="001E16AC">
      <w:pPr>
        <w:pStyle w:val="a3"/>
        <w:numPr>
          <w:ilvl w:val="0"/>
          <w:numId w:val="4"/>
        </w:numPr>
        <w:rPr>
          <w:sz w:val="32"/>
          <w:szCs w:val="32"/>
          <w:lang w:bidi="ar-DZ"/>
        </w:rPr>
      </w:pPr>
      <w:r>
        <w:rPr>
          <w:rFonts w:hint="cs"/>
          <w:sz w:val="32"/>
          <w:szCs w:val="32"/>
          <w:rtl/>
          <w:lang w:bidi="ar-DZ"/>
        </w:rPr>
        <w:t xml:space="preserve">النظر الى المبدع (صاحب </w:t>
      </w:r>
      <w:proofErr w:type="gramStart"/>
      <w:r>
        <w:rPr>
          <w:rFonts w:hint="cs"/>
          <w:sz w:val="32"/>
          <w:szCs w:val="32"/>
          <w:rtl/>
          <w:lang w:bidi="ar-DZ"/>
        </w:rPr>
        <w:t>النص )</w:t>
      </w:r>
      <w:proofErr w:type="gramEnd"/>
      <w:r>
        <w:rPr>
          <w:rFonts w:hint="cs"/>
          <w:sz w:val="32"/>
          <w:szCs w:val="32"/>
          <w:rtl/>
          <w:lang w:bidi="ar-DZ"/>
        </w:rPr>
        <w:t xml:space="preserve"> على أنه شخص عصابي , و</w:t>
      </w:r>
      <w:r w:rsidR="001E16AC">
        <w:rPr>
          <w:rFonts w:hint="cs"/>
          <w:sz w:val="32"/>
          <w:szCs w:val="32"/>
          <w:rtl/>
          <w:lang w:bidi="ar-DZ"/>
        </w:rPr>
        <w:t>أ</w:t>
      </w:r>
      <w:r>
        <w:rPr>
          <w:rFonts w:hint="cs"/>
          <w:sz w:val="32"/>
          <w:szCs w:val="32"/>
          <w:rtl/>
          <w:lang w:bidi="ar-DZ"/>
        </w:rPr>
        <w:t>ن نصه الإبداعي هو عرض عصابي يتسامى بالرغبة المكبوتة في شكل رمزي مقبول اجتماعيا .</w:t>
      </w:r>
    </w:p>
    <w:p w:rsidR="009722B4" w:rsidRPr="003C0592" w:rsidRDefault="00676415" w:rsidP="007D2B68">
      <w:pPr>
        <w:pStyle w:val="a3"/>
        <w:ind w:left="1088" w:hanging="338"/>
        <w:rPr>
          <w:b/>
          <w:bCs/>
          <w:sz w:val="32"/>
          <w:szCs w:val="32"/>
          <w:rtl/>
          <w:lang w:bidi="ar-DZ"/>
        </w:rPr>
      </w:pPr>
      <w:r w:rsidRPr="003C0592">
        <w:rPr>
          <w:rFonts w:hint="cs"/>
          <w:b/>
          <w:bCs/>
          <w:sz w:val="32"/>
          <w:szCs w:val="32"/>
          <w:rtl/>
          <w:lang w:bidi="ar-DZ"/>
        </w:rPr>
        <w:t xml:space="preserve">ب </w:t>
      </w:r>
      <w:r w:rsidRPr="003C0592">
        <w:rPr>
          <w:b/>
          <w:bCs/>
          <w:sz w:val="32"/>
          <w:szCs w:val="32"/>
          <w:rtl/>
          <w:lang w:bidi="ar-DZ"/>
        </w:rPr>
        <w:t>–</w:t>
      </w:r>
      <w:r w:rsidRPr="003C0592">
        <w:rPr>
          <w:rFonts w:hint="cs"/>
          <w:b/>
          <w:bCs/>
          <w:sz w:val="32"/>
          <w:szCs w:val="32"/>
          <w:rtl/>
          <w:lang w:bidi="ar-DZ"/>
        </w:rPr>
        <w:t xml:space="preserve"> عيوب التطبيقات النفسانية على النص </w:t>
      </w:r>
      <w:proofErr w:type="gramStart"/>
      <w:r w:rsidRPr="003C0592">
        <w:rPr>
          <w:rFonts w:hint="cs"/>
          <w:b/>
          <w:bCs/>
          <w:sz w:val="32"/>
          <w:szCs w:val="32"/>
          <w:rtl/>
          <w:lang w:bidi="ar-DZ"/>
        </w:rPr>
        <w:t>الادبي :</w:t>
      </w:r>
      <w:proofErr w:type="gramEnd"/>
      <w:r w:rsidRPr="003C0592">
        <w:rPr>
          <w:rFonts w:hint="cs"/>
          <w:b/>
          <w:bCs/>
          <w:sz w:val="32"/>
          <w:szCs w:val="32"/>
          <w:rtl/>
          <w:lang w:bidi="ar-DZ"/>
        </w:rPr>
        <w:t xml:space="preserve"> </w:t>
      </w:r>
      <w:r w:rsidR="003C0592" w:rsidRPr="003C0592">
        <w:rPr>
          <w:rFonts w:hint="cs"/>
          <w:b/>
          <w:bCs/>
          <w:sz w:val="32"/>
          <w:szCs w:val="32"/>
          <w:rtl/>
          <w:lang w:bidi="ar-DZ"/>
        </w:rPr>
        <w:t>(4,5</w:t>
      </w:r>
      <w:r w:rsidR="003C0592">
        <w:rPr>
          <w:rFonts w:hint="cs"/>
          <w:b/>
          <w:bCs/>
          <w:sz w:val="32"/>
          <w:szCs w:val="32"/>
          <w:rtl/>
          <w:lang w:bidi="ar-DZ"/>
        </w:rPr>
        <w:t>ن</w:t>
      </w:r>
      <w:r w:rsidR="003C0592" w:rsidRPr="003C0592">
        <w:rPr>
          <w:rFonts w:hint="cs"/>
          <w:b/>
          <w:bCs/>
          <w:sz w:val="32"/>
          <w:szCs w:val="32"/>
          <w:rtl/>
          <w:lang w:bidi="ar-DZ"/>
        </w:rPr>
        <w:t>)</w:t>
      </w:r>
    </w:p>
    <w:p w:rsidR="00676415" w:rsidRDefault="00676415" w:rsidP="007D2B68">
      <w:pPr>
        <w:pStyle w:val="a3"/>
        <w:numPr>
          <w:ilvl w:val="0"/>
          <w:numId w:val="4"/>
        </w:numPr>
        <w:rPr>
          <w:sz w:val="32"/>
          <w:szCs w:val="32"/>
          <w:lang w:bidi="ar-DZ"/>
        </w:rPr>
      </w:pPr>
      <w:r>
        <w:rPr>
          <w:rFonts w:hint="cs"/>
          <w:sz w:val="32"/>
          <w:szCs w:val="32"/>
          <w:rtl/>
          <w:lang w:bidi="ar-DZ"/>
        </w:rPr>
        <w:t xml:space="preserve">الاهتمام بصاحب النص على حساب النص </w:t>
      </w:r>
      <w:proofErr w:type="gramStart"/>
      <w:r>
        <w:rPr>
          <w:rFonts w:hint="cs"/>
          <w:sz w:val="32"/>
          <w:szCs w:val="32"/>
          <w:rtl/>
          <w:lang w:bidi="ar-DZ"/>
        </w:rPr>
        <w:t>ذاته .</w:t>
      </w:r>
      <w:proofErr w:type="gramEnd"/>
    </w:p>
    <w:p w:rsidR="00676415" w:rsidRDefault="00676415" w:rsidP="007D2B68">
      <w:pPr>
        <w:pStyle w:val="a3"/>
        <w:numPr>
          <w:ilvl w:val="0"/>
          <w:numId w:val="4"/>
        </w:numPr>
        <w:rPr>
          <w:sz w:val="32"/>
          <w:szCs w:val="32"/>
          <w:lang w:bidi="ar-DZ"/>
        </w:rPr>
      </w:pPr>
      <w:r>
        <w:rPr>
          <w:rFonts w:hint="cs"/>
          <w:sz w:val="32"/>
          <w:szCs w:val="32"/>
          <w:rtl/>
          <w:lang w:bidi="ar-DZ"/>
        </w:rPr>
        <w:t>الربط بين النّصّ ونفسية صاحبه مع الاهتمام المبالغ فيه بمنطقة (</w:t>
      </w:r>
      <w:proofErr w:type="gramStart"/>
      <w:r>
        <w:rPr>
          <w:rFonts w:hint="cs"/>
          <w:sz w:val="32"/>
          <w:szCs w:val="32"/>
          <w:rtl/>
          <w:lang w:bidi="ar-DZ"/>
        </w:rPr>
        <w:t>اللاوعي )</w:t>
      </w:r>
      <w:proofErr w:type="gramEnd"/>
      <w:r w:rsidR="003C0592">
        <w:rPr>
          <w:rFonts w:hint="cs"/>
          <w:sz w:val="32"/>
          <w:szCs w:val="32"/>
          <w:rtl/>
          <w:lang w:bidi="ar-DZ"/>
        </w:rPr>
        <w:t xml:space="preserve"> التي مثلها الناقد " عبد القادر فيدوح " بالعلبة السوداء التي يجد فيها الباحث النفساني كل تفسير لأسرار العمل الإبداعي .</w:t>
      </w:r>
    </w:p>
    <w:p w:rsidR="003C0592" w:rsidRDefault="003C0592" w:rsidP="007D2B68">
      <w:pPr>
        <w:pStyle w:val="a3"/>
        <w:numPr>
          <w:ilvl w:val="0"/>
          <w:numId w:val="4"/>
        </w:numPr>
        <w:rPr>
          <w:sz w:val="32"/>
          <w:szCs w:val="32"/>
          <w:rtl/>
          <w:lang w:bidi="ar-DZ"/>
        </w:rPr>
      </w:pPr>
      <w:r>
        <w:rPr>
          <w:rFonts w:hint="cs"/>
          <w:sz w:val="32"/>
          <w:szCs w:val="32"/>
          <w:rtl/>
          <w:lang w:bidi="ar-DZ"/>
        </w:rPr>
        <w:t>الاهتمام بالمضمون النفسي للنص (</w:t>
      </w:r>
      <w:proofErr w:type="spellStart"/>
      <w:r>
        <w:rPr>
          <w:rFonts w:hint="cs"/>
          <w:sz w:val="32"/>
          <w:szCs w:val="32"/>
          <w:rtl/>
          <w:lang w:bidi="ar-DZ"/>
        </w:rPr>
        <w:t>السلوكات</w:t>
      </w:r>
      <w:proofErr w:type="spellEnd"/>
      <w:r>
        <w:rPr>
          <w:rFonts w:hint="cs"/>
          <w:sz w:val="32"/>
          <w:szCs w:val="32"/>
          <w:rtl/>
          <w:lang w:bidi="ar-DZ"/>
        </w:rPr>
        <w:t xml:space="preserve"> </w:t>
      </w:r>
      <w:proofErr w:type="gramStart"/>
      <w:r>
        <w:rPr>
          <w:rFonts w:hint="cs"/>
          <w:sz w:val="32"/>
          <w:szCs w:val="32"/>
          <w:rtl/>
          <w:lang w:bidi="ar-DZ"/>
        </w:rPr>
        <w:t>والعقد )</w:t>
      </w:r>
      <w:proofErr w:type="gramEnd"/>
      <w:r>
        <w:rPr>
          <w:rFonts w:hint="cs"/>
          <w:sz w:val="32"/>
          <w:szCs w:val="32"/>
          <w:rtl/>
          <w:lang w:bidi="ar-DZ"/>
        </w:rPr>
        <w:t xml:space="preserve"> على حساب الشكل الفني .</w:t>
      </w:r>
    </w:p>
    <w:p w:rsidR="009722B4" w:rsidRPr="00F07770" w:rsidRDefault="009722B4" w:rsidP="007D2B68">
      <w:pPr>
        <w:pStyle w:val="a3"/>
        <w:ind w:left="728"/>
        <w:rPr>
          <w:sz w:val="32"/>
          <w:szCs w:val="32"/>
          <w:lang w:bidi="ar-DZ"/>
        </w:rPr>
      </w:pPr>
    </w:p>
    <w:sectPr w:rsidR="009722B4" w:rsidRPr="00F07770" w:rsidSect="00734515">
      <w:pgSz w:w="11906" w:h="16838"/>
      <w:pgMar w:top="1440" w:right="1800"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028F"/>
    <w:multiLevelType w:val="hybridMultilevel"/>
    <w:tmpl w:val="F346736A"/>
    <w:lvl w:ilvl="0" w:tplc="2F56585A">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
    <w:nsid w:val="646E2620"/>
    <w:multiLevelType w:val="hybridMultilevel"/>
    <w:tmpl w:val="1E284C4A"/>
    <w:lvl w:ilvl="0" w:tplc="CC2AE372">
      <w:start w:val="1"/>
      <w:numFmt w:val="arabicAlpha"/>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
    <w:nsid w:val="6F4F6E32"/>
    <w:multiLevelType w:val="hybridMultilevel"/>
    <w:tmpl w:val="C4B8560A"/>
    <w:lvl w:ilvl="0" w:tplc="27DC8456">
      <w:start w:val="1"/>
      <w:numFmt w:val="arabicAlpha"/>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D178EE"/>
    <w:multiLevelType w:val="hybridMultilevel"/>
    <w:tmpl w:val="6720AC84"/>
    <w:lvl w:ilvl="0" w:tplc="1CDA379A">
      <w:start w:val="1"/>
      <w:numFmt w:val="bullet"/>
      <w:lvlText w:val="-"/>
      <w:lvlJc w:val="left"/>
      <w:pPr>
        <w:ind w:left="1088" w:hanging="360"/>
      </w:pPr>
      <w:rPr>
        <w:rFonts w:ascii="Arial" w:eastAsiaTheme="minorHAnsi" w:hAnsi="Arial" w:cs="Aria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F55"/>
    <w:rsid w:val="001A6F55"/>
    <w:rsid w:val="001E16AC"/>
    <w:rsid w:val="003C0592"/>
    <w:rsid w:val="003D2F02"/>
    <w:rsid w:val="004B527C"/>
    <w:rsid w:val="00546EE6"/>
    <w:rsid w:val="0057461D"/>
    <w:rsid w:val="00586CCC"/>
    <w:rsid w:val="00676415"/>
    <w:rsid w:val="006C6A67"/>
    <w:rsid w:val="00734515"/>
    <w:rsid w:val="007D2B68"/>
    <w:rsid w:val="00942414"/>
    <w:rsid w:val="009722B4"/>
    <w:rsid w:val="00A361A7"/>
    <w:rsid w:val="00AB58FB"/>
    <w:rsid w:val="00B63396"/>
    <w:rsid w:val="00CC3F7D"/>
    <w:rsid w:val="00F077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61480-4C32-48E8-8304-18902B8D4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6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444</Words>
  <Characters>2534</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scc</dc:creator>
  <cp:keywords/>
  <dc:description/>
  <cp:lastModifiedBy>scc</cp:lastModifiedBy>
  <cp:revision>28</cp:revision>
  <dcterms:created xsi:type="dcterms:W3CDTF">2020-10-06T16:08:00Z</dcterms:created>
  <dcterms:modified xsi:type="dcterms:W3CDTF">2020-10-07T06:31:00Z</dcterms:modified>
</cp:coreProperties>
</file>