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B1" w:rsidRPr="009233D3" w:rsidRDefault="00410DB1" w:rsidP="00CF6680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val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</w:t>
      </w:r>
      <w:r w:rsidRPr="009233D3">
        <w:rPr>
          <w:rFonts w:ascii="Traditional Arabic" w:hAnsi="Traditional Arabic" w:cs="Traditional Arabic"/>
          <w:b/>
          <w:bCs/>
          <w:sz w:val="28"/>
          <w:szCs w:val="28"/>
          <w:rtl/>
        </w:rPr>
        <w:t>امعة الشهيد "</w:t>
      </w:r>
      <w:proofErr w:type="spellStart"/>
      <w:r w:rsidRPr="009233D3">
        <w:rPr>
          <w:rFonts w:ascii="Traditional Arabic" w:hAnsi="Traditional Arabic" w:cs="Traditional Arabic"/>
          <w:b/>
          <w:bCs/>
          <w:sz w:val="28"/>
          <w:szCs w:val="28"/>
          <w:rtl/>
        </w:rPr>
        <w:t>حمه</w:t>
      </w:r>
      <w:proofErr w:type="spellEnd"/>
      <w:r w:rsidRPr="009233D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لخضر </w:t>
      </w:r>
      <w:proofErr w:type="spellStart"/>
      <w:r w:rsidRPr="009233D3">
        <w:rPr>
          <w:rFonts w:ascii="Traditional Arabic" w:hAnsi="Traditional Arabic" w:cs="Traditional Arabic"/>
          <w:b/>
          <w:bCs/>
          <w:sz w:val="28"/>
          <w:szCs w:val="28"/>
          <w:rtl/>
        </w:rPr>
        <w:t>"</w:t>
      </w:r>
      <w:proofErr w:type="spellEnd"/>
      <w:r w:rsidRPr="009233D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الوادي</w:t>
      </w:r>
    </w:p>
    <w:p w:rsidR="00CF6680" w:rsidRPr="00CF6680" w:rsidRDefault="00DB6DF7" w:rsidP="00CF6680">
      <w:pPr>
        <w:jc w:val="center"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</w:rPr>
        <w:t xml:space="preserve">إجابة  </w:t>
      </w:r>
      <w:r w:rsidR="00CF6680" w:rsidRPr="00CF6680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امتحان السداسي الثاني (</w:t>
      </w:r>
      <w:proofErr w:type="spellStart"/>
      <w:r w:rsidR="00CF6680" w:rsidRPr="00CF6680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ماستر)</w:t>
      </w:r>
      <w:proofErr w:type="spellEnd"/>
      <w:r w:rsidR="00CF6680" w:rsidRPr="00CF6680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 xml:space="preserve"> </w:t>
      </w:r>
      <w:proofErr w:type="spellStart"/>
      <w:r w:rsidR="00CF6680" w:rsidRPr="00CF6680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1،</w:t>
      </w:r>
      <w:proofErr w:type="spellEnd"/>
      <w:r w:rsidR="00CF6680" w:rsidRPr="00CF6680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 xml:space="preserve"> في مقياس لسانيات النّص.</w:t>
      </w:r>
      <w:r w:rsidR="009C53F8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</w:rPr>
        <w:t xml:space="preserve"> (سليم </w:t>
      </w:r>
      <w:proofErr w:type="spellStart"/>
      <w:r w:rsidR="009C53F8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</w:rPr>
        <w:t>سعداني)</w:t>
      </w:r>
      <w:proofErr w:type="spellEnd"/>
    </w:p>
    <w:p w:rsidR="00410DB1" w:rsidRDefault="00791E41" w:rsidP="009C53F8">
      <w:pPr>
        <w:jc w:val="both"/>
        <w:rPr>
          <w:rFonts w:ascii="Arabic Typesetting" w:hAnsi="Arabic Typesetting" w:cs="Arabic Typesetting"/>
          <w:sz w:val="48"/>
          <w:szCs w:val="48"/>
          <w:rtl/>
        </w:rPr>
      </w:pPr>
      <w:r w:rsidRPr="00CF668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</w:t>
      </w:r>
      <w:r w:rsidR="00DB6D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لجواب</w:t>
      </w:r>
      <w:r w:rsidRPr="00CF668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proofErr w:type="spellStart"/>
      <w:r w:rsidRPr="00CF668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الأول</w:t>
      </w:r>
      <w:r>
        <w:rPr>
          <w:rFonts w:ascii="Arabic Typesetting" w:hAnsi="Arabic Typesetting" w:cs="Arabic Typesetting" w:hint="cs"/>
          <w:sz w:val="48"/>
          <w:szCs w:val="48"/>
          <w:rtl/>
        </w:rPr>
        <w:t>:</w:t>
      </w:r>
      <w:proofErr w:type="spellEnd"/>
      <w:r>
        <w:rPr>
          <w:rFonts w:ascii="Arabic Typesetting" w:hAnsi="Arabic Typesetting" w:cs="Arabic Typesetting" w:hint="cs"/>
          <w:sz w:val="48"/>
          <w:szCs w:val="48"/>
          <w:rtl/>
        </w:rPr>
        <w:t xml:space="preserve"> مؤشرات الس</w:t>
      </w:r>
      <w:r w:rsidR="00686192">
        <w:rPr>
          <w:rFonts w:ascii="Arabic Typesetting" w:hAnsi="Arabic Typesetting" w:cs="Arabic Typesetting" w:hint="cs"/>
          <w:sz w:val="48"/>
          <w:szCs w:val="48"/>
          <w:rtl/>
        </w:rPr>
        <w:t>ّ</w:t>
      </w:r>
      <w:r>
        <w:rPr>
          <w:rFonts w:ascii="Arabic Typesetting" w:hAnsi="Arabic Typesetting" w:cs="Arabic Typesetting" w:hint="cs"/>
          <w:sz w:val="48"/>
          <w:szCs w:val="48"/>
          <w:rtl/>
        </w:rPr>
        <w:t xml:space="preserve">ياق الخاصة التي  حددها  </w:t>
      </w:r>
      <w:proofErr w:type="spellStart"/>
      <w:r>
        <w:rPr>
          <w:rFonts w:ascii="Arabic Typesetting" w:hAnsi="Arabic Typesetting" w:cs="Arabic Typesetting" w:hint="cs"/>
          <w:sz w:val="48"/>
          <w:szCs w:val="48"/>
          <w:rtl/>
        </w:rPr>
        <w:t>هايمز</w:t>
      </w:r>
      <w:proofErr w:type="spellEnd"/>
      <w:r w:rsidR="00DB6DF7" w:rsidRPr="00DB6DF7">
        <w:rPr>
          <w:rFonts w:ascii="Arabic Typesetting" w:hAnsi="Arabic Typesetting" w:cs="Arabic Typesetting" w:hint="cs"/>
          <w:sz w:val="48"/>
          <w:szCs w:val="48"/>
          <w:rtl/>
        </w:rPr>
        <w:t xml:space="preserve"> </w:t>
      </w:r>
      <w:r w:rsidR="00DB6DF7">
        <w:rPr>
          <w:rFonts w:ascii="Arabic Typesetting" w:hAnsi="Arabic Typesetting" w:cs="Arabic Typesetting" w:hint="cs"/>
          <w:sz w:val="48"/>
          <w:szCs w:val="48"/>
          <w:rtl/>
        </w:rPr>
        <w:t>من الآيات</w:t>
      </w:r>
      <w:r>
        <w:rPr>
          <w:rFonts w:ascii="Arabic Typesetting" w:hAnsi="Arabic Typesetting" w:cs="Arabic Typesetting" w:hint="cs"/>
          <w:sz w:val="48"/>
          <w:szCs w:val="48"/>
          <w:rtl/>
        </w:rPr>
        <w:t>.</w:t>
      </w:r>
      <w:r w:rsidR="00CF6680">
        <w:rPr>
          <w:rFonts w:ascii="Arabic Typesetting" w:hAnsi="Arabic Typesetting" w:cs="Arabic Typesetting" w:hint="cs"/>
          <w:sz w:val="48"/>
          <w:szCs w:val="48"/>
          <w:rtl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2840"/>
        <w:gridCol w:w="2841"/>
        <w:gridCol w:w="2841"/>
      </w:tblGrid>
      <w:tr w:rsidR="005F0755" w:rsidTr="00DB6DF7">
        <w:tc>
          <w:tcPr>
            <w:tcW w:w="2840" w:type="dxa"/>
            <w:vAlign w:val="center"/>
          </w:tcPr>
          <w:p w:rsidR="005F0755" w:rsidRDefault="005F0755" w:rsidP="00DB6DF7">
            <w:pPr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المؤشر</w:t>
            </w:r>
          </w:p>
        </w:tc>
        <w:tc>
          <w:tcPr>
            <w:tcW w:w="2841" w:type="dxa"/>
            <w:vAlign w:val="center"/>
          </w:tcPr>
          <w:p w:rsidR="005F0755" w:rsidRDefault="00DB6DF7" w:rsidP="00DB6DF7">
            <w:pPr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الشاهد من  الآيات</w:t>
            </w:r>
          </w:p>
        </w:tc>
        <w:tc>
          <w:tcPr>
            <w:tcW w:w="2841" w:type="dxa"/>
            <w:vAlign w:val="center"/>
          </w:tcPr>
          <w:p w:rsidR="005F0755" w:rsidRDefault="00DB6DF7" w:rsidP="00DB6DF7">
            <w:pPr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ملاحظات</w:t>
            </w:r>
          </w:p>
        </w:tc>
      </w:tr>
      <w:tr w:rsidR="005F0755" w:rsidTr="00DB6DF7">
        <w:tc>
          <w:tcPr>
            <w:tcW w:w="2840" w:type="dxa"/>
            <w:vAlign w:val="center"/>
          </w:tcPr>
          <w:p w:rsidR="005F0755" w:rsidRDefault="005F0755" w:rsidP="00DB6DF7">
            <w:pPr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الأشخاص</w:t>
            </w:r>
            <w:r w:rsidR="009C53F8"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 xml:space="preserve"> </w:t>
            </w:r>
            <w:r w:rsidR="009C53F8" w:rsidRPr="009C53F8">
              <w:rPr>
                <w:rFonts w:ascii="Arabic Typesetting" w:hAnsi="Arabic Typesetting" w:cs="Arabic Typesetting" w:hint="cs"/>
                <w:color w:val="FF0000"/>
                <w:sz w:val="48"/>
                <w:szCs w:val="48"/>
                <w:rtl/>
              </w:rPr>
              <w:t>(0.5</w:t>
            </w:r>
            <w:proofErr w:type="spellStart"/>
            <w:r w:rsidR="009C53F8" w:rsidRPr="009C53F8">
              <w:rPr>
                <w:rFonts w:ascii="Arabic Typesetting" w:hAnsi="Arabic Typesetting" w:cs="Arabic Typesetting" w:hint="cs"/>
                <w:color w:val="FF0000"/>
                <w:sz w:val="48"/>
                <w:szCs w:val="48"/>
                <w:rtl/>
              </w:rPr>
              <w:t>)</w:t>
            </w:r>
            <w:proofErr w:type="spellEnd"/>
          </w:p>
        </w:tc>
        <w:tc>
          <w:tcPr>
            <w:tcW w:w="2841" w:type="dxa"/>
            <w:vAlign w:val="center"/>
          </w:tcPr>
          <w:p w:rsidR="005F0755" w:rsidRDefault="005F0755" w:rsidP="00DB6DF7">
            <w:pPr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proofErr w:type="spellStart"/>
            <w:r w:rsidRPr="005F0755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</w:rPr>
              <w:t>الباث</w:t>
            </w:r>
            <w:proofErr w:type="spellEnd"/>
            <w:r w:rsidRPr="005F0755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</w:rPr>
              <w:t>:</w:t>
            </w:r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 xml:space="preserve"> (مريم</w:t>
            </w:r>
            <w:proofErr w:type="spellStart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)</w:t>
            </w:r>
            <w:proofErr w:type="spellEnd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(قومها</w:t>
            </w:r>
            <w:proofErr w:type="spellStart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)</w:t>
            </w:r>
            <w:proofErr w:type="spellEnd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(الصبي  عيسى عليه السلام</w:t>
            </w:r>
            <w:proofErr w:type="spellStart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)</w:t>
            </w:r>
            <w:proofErr w:type="spellEnd"/>
          </w:p>
          <w:p w:rsidR="005F0755" w:rsidRDefault="005F0755" w:rsidP="00DB6DF7">
            <w:pPr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proofErr w:type="spellStart"/>
            <w:r w:rsidRPr="005F0755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</w:rPr>
              <w:t>المتلقي</w:t>
            </w:r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:</w:t>
            </w:r>
            <w:proofErr w:type="spellEnd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 xml:space="preserve"> (مريم عليها السلام</w:t>
            </w:r>
            <w:proofErr w:type="spellStart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)</w:t>
            </w:r>
            <w:proofErr w:type="spellEnd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 xml:space="preserve"> (قومها</w:t>
            </w:r>
            <w:proofErr w:type="spellStart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)</w:t>
            </w:r>
            <w:proofErr w:type="spellEnd"/>
          </w:p>
          <w:p w:rsidR="005F0755" w:rsidRDefault="005F0755" w:rsidP="00DB6DF7">
            <w:pPr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proofErr w:type="spellStart"/>
            <w:r w:rsidRPr="005F0755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</w:rPr>
              <w:t>المستمع</w:t>
            </w:r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:</w:t>
            </w:r>
            <w:proofErr w:type="spellEnd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 xml:space="preserve"> (السيدة مريم عليها السلام</w:t>
            </w:r>
            <w:proofErr w:type="spellStart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).</w:t>
            </w:r>
            <w:proofErr w:type="spellEnd"/>
            <w:r w:rsidR="009C53F8" w:rsidRPr="009C53F8">
              <w:rPr>
                <w:rFonts w:ascii="Arabic Typesetting" w:hAnsi="Arabic Typesetting" w:cs="Arabic Typesetting" w:hint="cs"/>
                <w:color w:val="FF0000"/>
                <w:sz w:val="48"/>
                <w:szCs w:val="48"/>
                <w:rtl/>
              </w:rPr>
              <w:t>(</w:t>
            </w:r>
            <w:proofErr w:type="spellStart"/>
            <w:r w:rsidR="009C53F8" w:rsidRPr="009C53F8">
              <w:rPr>
                <w:rFonts w:ascii="Arabic Typesetting" w:hAnsi="Arabic Typesetting" w:cs="Arabic Typesetting" w:hint="cs"/>
                <w:color w:val="FF0000"/>
                <w:sz w:val="48"/>
                <w:szCs w:val="48"/>
                <w:rtl/>
              </w:rPr>
              <w:t>1ن)</w:t>
            </w:r>
            <w:proofErr w:type="spellEnd"/>
          </w:p>
        </w:tc>
        <w:tc>
          <w:tcPr>
            <w:tcW w:w="2841" w:type="dxa"/>
            <w:vAlign w:val="center"/>
          </w:tcPr>
          <w:p w:rsidR="005F0755" w:rsidRDefault="005F0755" w:rsidP="00DB6DF7">
            <w:pPr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 xml:space="preserve">يمكن تحديد  الآية ومن خلالها تحديد  </w:t>
            </w:r>
            <w:proofErr w:type="spellStart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باث</w:t>
            </w:r>
            <w:proofErr w:type="spellEnd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 xml:space="preserve"> ومتلق ومستمع.</w:t>
            </w:r>
          </w:p>
        </w:tc>
      </w:tr>
      <w:tr w:rsidR="005F0755" w:rsidTr="00DB6DF7">
        <w:tc>
          <w:tcPr>
            <w:tcW w:w="2840" w:type="dxa"/>
            <w:vAlign w:val="center"/>
          </w:tcPr>
          <w:p w:rsidR="005F0755" w:rsidRDefault="005F0755" w:rsidP="00DB6DF7">
            <w:pPr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الموضوع</w:t>
            </w:r>
            <w:r w:rsidR="009C53F8" w:rsidRPr="009C53F8">
              <w:rPr>
                <w:rFonts w:ascii="Arabic Typesetting" w:hAnsi="Arabic Typesetting" w:cs="Arabic Typesetting" w:hint="cs"/>
                <w:color w:val="FF0000"/>
                <w:sz w:val="48"/>
                <w:szCs w:val="48"/>
                <w:rtl/>
              </w:rPr>
              <w:t>(0.5</w:t>
            </w:r>
            <w:proofErr w:type="spellStart"/>
            <w:r w:rsidR="009C53F8" w:rsidRPr="009C53F8">
              <w:rPr>
                <w:rFonts w:ascii="Arabic Typesetting" w:hAnsi="Arabic Typesetting" w:cs="Arabic Typesetting" w:hint="cs"/>
                <w:color w:val="FF0000"/>
                <w:sz w:val="48"/>
                <w:szCs w:val="48"/>
                <w:rtl/>
              </w:rPr>
              <w:t>)</w:t>
            </w:r>
            <w:proofErr w:type="spellEnd"/>
          </w:p>
        </w:tc>
        <w:tc>
          <w:tcPr>
            <w:tcW w:w="2841" w:type="dxa"/>
            <w:vAlign w:val="center"/>
          </w:tcPr>
          <w:p w:rsidR="005F0755" w:rsidRDefault="005F0755" w:rsidP="00DB6DF7">
            <w:pPr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قصة ولادة  سيدنا  عيسى عليه السلام ومعاتبة قومه  لأمه وآية نطقه صبيا.</w:t>
            </w:r>
            <w:r w:rsidR="009C53F8"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 xml:space="preserve"> </w:t>
            </w:r>
            <w:r w:rsidR="009C53F8" w:rsidRPr="009C53F8">
              <w:rPr>
                <w:rFonts w:ascii="Arabic Typesetting" w:hAnsi="Arabic Typesetting" w:cs="Arabic Typesetting" w:hint="cs"/>
                <w:color w:val="FF0000"/>
                <w:sz w:val="48"/>
                <w:szCs w:val="48"/>
                <w:rtl/>
              </w:rPr>
              <w:t>(</w:t>
            </w:r>
            <w:proofErr w:type="spellStart"/>
            <w:r w:rsidR="009C53F8" w:rsidRPr="009C53F8">
              <w:rPr>
                <w:rFonts w:ascii="Arabic Typesetting" w:hAnsi="Arabic Typesetting" w:cs="Arabic Typesetting" w:hint="cs"/>
                <w:color w:val="FF0000"/>
                <w:sz w:val="48"/>
                <w:szCs w:val="48"/>
                <w:rtl/>
              </w:rPr>
              <w:t>1ن)</w:t>
            </w:r>
            <w:proofErr w:type="spellEnd"/>
          </w:p>
        </w:tc>
        <w:tc>
          <w:tcPr>
            <w:tcW w:w="2841" w:type="dxa"/>
            <w:vAlign w:val="center"/>
          </w:tcPr>
          <w:p w:rsidR="005F0755" w:rsidRDefault="00DB6DF7" w:rsidP="00DB6DF7">
            <w:pPr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/</w:t>
            </w:r>
            <w:proofErr w:type="spellEnd"/>
          </w:p>
        </w:tc>
      </w:tr>
      <w:tr w:rsidR="005F0755" w:rsidTr="00DB6DF7">
        <w:tc>
          <w:tcPr>
            <w:tcW w:w="2840" w:type="dxa"/>
            <w:vAlign w:val="center"/>
          </w:tcPr>
          <w:p w:rsidR="005F0755" w:rsidRDefault="005F0755" w:rsidP="00DB6DF7">
            <w:pPr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المكان والزمان</w:t>
            </w:r>
            <w:r w:rsidR="009C53F8" w:rsidRPr="009C53F8">
              <w:rPr>
                <w:rFonts w:ascii="Arabic Typesetting" w:hAnsi="Arabic Typesetting" w:cs="Arabic Typesetting" w:hint="cs"/>
                <w:color w:val="FF0000"/>
                <w:sz w:val="48"/>
                <w:szCs w:val="48"/>
                <w:rtl/>
              </w:rPr>
              <w:t>(0.5</w:t>
            </w:r>
            <w:proofErr w:type="spellStart"/>
            <w:r w:rsidR="009C53F8" w:rsidRPr="009C53F8">
              <w:rPr>
                <w:rFonts w:ascii="Arabic Typesetting" w:hAnsi="Arabic Typesetting" w:cs="Arabic Typesetting" w:hint="cs"/>
                <w:color w:val="FF0000"/>
                <w:sz w:val="48"/>
                <w:szCs w:val="48"/>
                <w:rtl/>
              </w:rPr>
              <w:t>)</w:t>
            </w:r>
            <w:proofErr w:type="spellEnd"/>
          </w:p>
        </w:tc>
        <w:tc>
          <w:tcPr>
            <w:tcW w:w="2841" w:type="dxa"/>
            <w:vAlign w:val="center"/>
          </w:tcPr>
          <w:p w:rsidR="005F0755" w:rsidRDefault="005F0755" w:rsidP="00DB6DF7">
            <w:pPr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 xml:space="preserve">المكان غير </w:t>
            </w:r>
            <w:proofErr w:type="spellStart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محدد،</w:t>
            </w:r>
            <w:proofErr w:type="spellEnd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 xml:space="preserve"> لكن  الزمان هو ميلاد سيدنا عيسى عليه السلام.</w:t>
            </w:r>
            <w:r w:rsidR="009C53F8"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 xml:space="preserve"> </w:t>
            </w:r>
            <w:r w:rsidR="009C53F8" w:rsidRPr="009C53F8">
              <w:rPr>
                <w:rFonts w:ascii="Arabic Typesetting" w:hAnsi="Arabic Typesetting" w:cs="Arabic Typesetting" w:hint="cs"/>
                <w:color w:val="FF0000"/>
                <w:sz w:val="48"/>
                <w:szCs w:val="48"/>
                <w:rtl/>
              </w:rPr>
              <w:t>(</w:t>
            </w:r>
            <w:proofErr w:type="spellStart"/>
            <w:r w:rsidR="009C53F8" w:rsidRPr="009C53F8">
              <w:rPr>
                <w:rFonts w:ascii="Arabic Typesetting" w:hAnsi="Arabic Typesetting" w:cs="Arabic Typesetting" w:hint="cs"/>
                <w:color w:val="FF0000"/>
                <w:sz w:val="48"/>
                <w:szCs w:val="48"/>
                <w:rtl/>
              </w:rPr>
              <w:t>1ن)</w:t>
            </w:r>
            <w:proofErr w:type="spellEnd"/>
          </w:p>
        </w:tc>
        <w:tc>
          <w:tcPr>
            <w:tcW w:w="2841" w:type="dxa"/>
            <w:vAlign w:val="center"/>
          </w:tcPr>
          <w:p w:rsidR="005F0755" w:rsidRDefault="005F0755" w:rsidP="00DB6DF7">
            <w:pPr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يمكن أن  يشار  للمكان (مكانا شرقيا</w:t>
            </w:r>
            <w:proofErr w:type="spellStart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)</w:t>
            </w:r>
            <w:proofErr w:type="spellEnd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 xml:space="preserve">  حسب  السابق من </w:t>
            </w:r>
            <w:proofErr w:type="spellStart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الآيات،</w:t>
            </w:r>
            <w:proofErr w:type="spellEnd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 xml:space="preserve"> وتحديد الزمان بميلاد  عيسى عليه السلام</w:t>
            </w:r>
            <w:proofErr w:type="spellStart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)</w:t>
            </w:r>
            <w:proofErr w:type="spellEnd"/>
          </w:p>
        </w:tc>
      </w:tr>
      <w:tr w:rsidR="005F0755" w:rsidTr="00DB6DF7">
        <w:tc>
          <w:tcPr>
            <w:tcW w:w="2840" w:type="dxa"/>
            <w:vAlign w:val="center"/>
          </w:tcPr>
          <w:p w:rsidR="005F0755" w:rsidRDefault="005F0755" w:rsidP="00DB6DF7">
            <w:pPr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الوضع الجسمي</w:t>
            </w:r>
            <w:r w:rsidR="009C53F8" w:rsidRPr="009C53F8">
              <w:rPr>
                <w:rFonts w:ascii="Arabic Typesetting" w:hAnsi="Arabic Typesetting" w:cs="Arabic Typesetting" w:hint="cs"/>
                <w:color w:val="FF0000"/>
                <w:sz w:val="48"/>
                <w:szCs w:val="48"/>
                <w:rtl/>
              </w:rPr>
              <w:t>(0.5</w:t>
            </w:r>
            <w:proofErr w:type="spellStart"/>
            <w:r w:rsidR="009C53F8" w:rsidRPr="009C53F8">
              <w:rPr>
                <w:rFonts w:ascii="Arabic Typesetting" w:hAnsi="Arabic Typesetting" w:cs="Arabic Typesetting" w:hint="cs"/>
                <w:color w:val="FF0000"/>
                <w:sz w:val="48"/>
                <w:szCs w:val="48"/>
                <w:rtl/>
              </w:rPr>
              <w:t>)</w:t>
            </w:r>
            <w:proofErr w:type="spellEnd"/>
          </w:p>
        </w:tc>
        <w:tc>
          <w:tcPr>
            <w:tcW w:w="2841" w:type="dxa"/>
            <w:vAlign w:val="center"/>
          </w:tcPr>
          <w:p w:rsidR="005F0755" w:rsidRDefault="005F0755" w:rsidP="00DB6DF7">
            <w:pPr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 xml:space="preserve">حمل الأم  </w:t>
            </w:r>
            <w:proofErr w:type="spellStart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لولدها،</w:t>
            </w:r>
            <w:proofErr w:type="spellEnd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 xml:space="preserve"> والإشارة  إليه.</w:t>
            </w:r>
            <w:r w:rsidR="009C53F8"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 xml:space="preserve"> </w:t>
            </w:r>
            <w:r w:rsidR="009C53F8" w:rsidRPr="009C53F8">
              <w:rPr>
                <w:rFonts w:ascii="Arabic Typesetting" w:hAnsi="Arabic Typesetting" w:cs="Arabic Typesetting" w:hint="cs"/>
                <w:color w:val="FF0000"/>
                <w:sz w:val="48"/>
                <w:szCs w:val="48"/>
                <w:rtl/>
              </w:rPr>
              <w:t>(</w:t>
            </w:r>
            <w:proofErr w:type="spellStart"/>
            <w:r w:rsidR="009C53F8" w:rsidRPr="009C53F8">
              <w:rPr>
                <w:rFonts w:ascii="Arabic Typesetting" w:hAnsi="Arabic Typesetting" w:cs="Arabic Typesetting" w:hint="cs"/>
                <w:color w:val="FF0000"/>
                <w:sz w:val="48"/>
                <w:szCs w:val="48"/>
                <w:rtl/>
              </w:rPr>
              <w:t>1ن)</w:t>
            </w:r>
            <w:proofErr w:type="spellEnd"/>
          </w:p>
        </w:tc>
        <w:tc>
          <w:tcPr>
            <w:tcW w:w="2841" w:type="dxa"/>
            <w:vAlign w:val="center"/>
          </w:tcPr>
          <w:p w:rsidR="005F0755" w:rsidRDefault="005F0755" w:rsidP="00DB6DF7">
            <w:pPr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</w:p>
        </w:tc>
      </w:tr>
    </w:tbl>
    <w:p w:rsidR="009C53F8" w:rsidRDefault="009C53F8" w:rsidP="00DB6DF7">
      <w:pPr>
        <w:jc w:val="both"/>
        <w:rPr>
          <w:rFonts w:ascii="Arabic Typesetting" w:hAnsi="Arabic Typesetting" w:cs="Arabic Typesetting" w:hint="cs"/>
          <w:b/>
          <w:bCs/>
          <w:sz w:val="48"/>
          <w:szCs w:val="48"/>
          <w:rtl/>
        </w:rPr>
      </w:pPr>
    </w:p>
    <w:p w:rsidR="009C53F8" w:rsidRDefault="009C53F8" w:rsidP="00DB6DF7">
      <w:pPr>
        <w:jc w:val="both"/>
        <w:rPr>
          <w:rFonts w:ascii="Arabic Typesetting" w:hAnsi="Arabic Typesetting" w:cs="Arabic Typesetting" w:hint="cs"/>
          <w:b/>
          <w:bCs/>
          <w:sz w:val="48"/>
          <w:szCs w:val="48"/>
          <w:rtl/>
        </w:rPr>
      </w:pPr>
    </w:p>
    <w:p w:rsidR="009C53F8" w:rsidRDefault="009C53F8" w:rsidP="00DB6DF7">
      <w:pPr>
        <w:jc w:val="both"/>
        <w:rPr>
          <w:rFonts w:ascii="Arabic Typesetting" w:hAnsi="Arabic Typesetting" w:cs="Arabic Typesetting" w:hint="cs"/>
          <w:b/>
          <w:bCs/>
          <w:sz w:val="48"/>
          <w:szCs w:val="48"/>
          <w:rtl/>
        </w:rPr>
      </w:pPr>
    </w:p>
    <w:p w:rsidR="00791E41" w:rsidRDefault="00791E41" w:rsidP="00DB6DF7">
      <w:pPr>
        <w:jc w:val="both"/>
        <w:rPr>
          <w:rFonts w:ascii="Arabic Typesetting" w:hAnsi="Arabic Typesetting" w:cs="Arabic Typesetting"/>
          <w:sz w:val="48"/>
          <w:szCs w:val="48"/>
          <w:rtl/>
        </w:rPr>
      </w:pPr>
      <w:r w:rsidRPr="00CF668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ال</w:t>
      </w:r>
      <w:r w:rsidR="00DB6D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جواب</w:t>
      </w:r>
      <w:r w:rsidRPr="00CF668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proofErr w:type="spellStart"/>
      <w:r w:rsidRPr="00CF668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الثاني</w:t>
      </w:r>
      <w:r>
        <w:rPr>
          <w:rFonts w:ascii="Arabic Typesetting" w:hAnsi="Arabic Typesetting" w:cs="Arabic Typesetting" w:hint="cs"/>
          <w:sz w:val="48"/>
          <w:szCs w:val="48"/>
          <w:rtl/>
        </w:rPr>
        <w:t>:</w:t>
      </w:r>
      <w:proofErr w:type="spellEnd"/>
      <w:r>
        <w:rPr>
          <w:rFonts w:ascii="Arabic Typesetting" w:hAnsi="Arabic Typesetting" w:cs="Arabic Typesetting" w:hint="cs"/>
          <w:sz w:val="48"/>
          <w:szCs w:val="48"/>
          <w:rtl/>
        </w:rPr>
        <w:t xml:space="preserve"> استعملت وسائل متعددة </w:t>
      </w:r>
      <w:proofErr w:type="spellStart"/>
      <w:r>
        <w:rPr>
          <w:rFonts w:ascii="Arabic Typesetting" w:hAnsi="Arabic Typesetting" w:cs="Arabic Typesetting" w:hint="cs"/>
          <w:sz w:val="48"/>
          <w:szCs w:val="48"/>
          <w:rtl/>
        </w:rPr>
        <w:t>للتغريض</w:t>
      </w:r>
      <w:proofErr w:type="spellEnd"/>
      <w:r>
        <w:rPr>
          <w:rFonts w:ascii="Arabic Typesetting" w:hAnsi="Arabic Typesetting" w:cs="Arabic Typesetting" w:hint="cs"/>
          <w:sz w:val="48"/>
          <w:szCs w:val="48"/>
          <w:rtl/>
        </w:rPr>
        <w:t xml:space="preserve"> في هذه الآيات  منها.</w:t>
      </w:r>
      <w:r w:rsidR="00CF6680">
        <w:rPr>
          <w:rFonts w:ascii="Arabic Typesetting" w:hAnsi="Arabic Typesetting" w:cs="Arabic Typesetting" w:hint="cs"/>
          <w:sz w:val="48"/>
          <w:szCs w:val="48"/>
          <w:rtl/>
        </w:rPr>
        <w:t xml:space="preserve"> (</w:t>
      </w:r>
      <w:proofErr w:type="spellStart"/>
      <w:r w:rsidR="00CF6680">
        <w:rPr>
          <w:rFonts w:ascii="Arabic Typesetting" w:hAnsi="Arabic Typesetting" w:cs="Arabic Typesetting" w:hint="cs"/>
          <w:sz w:val="48"/>
          <w:szCs w:val="48"/>
          <w:rtl/>
        </w:rPr>
        <w:t>4ن).</w:t>
      </w:r>
      <w:proofErr w:type="spellEnd"/>
    </w:p>
    <w:tbl>
      <w:tblPr>
        <w:tblStyle w:val="a3"/>
        <w:bidiVisual/>
        <w:tblW w:w="0" w:type="auto"/>
        <w:tblLook w:val="04A0"/>
      </w:tblPr>
      <w:tblGrid>
        <w:gridCol w:w="2840"/>
        <w:gridCol w:w="2841"/>
        <w:gridCol w:w="2841"/>
      </w:tblGrid>
      <w:tr w:rsidR="005F0755" w:rsidTr="00DB6DF7">
        <w:tc>
          <w:tcPr>
            <w:tcW w:w="2840" w:type="dxa"/>
            <w:vAlign w:val="center"/>
          </w:tcPr>
          <w:p w:rsidR="005F0755" w:rsidRDefault="005F0755" w:rsidP="00DB6DF7">
            <w:pPr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 xml:space="preserve">وسيلة </w:t>
            </w:r>
            <w:proofErr w:type="spellStart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التغريض</w:t>
            </w:r>
            <w:proofErr w:type="spellEnd"/>
          </w:p>
        </w:tc>
        <w:tc>
          <w:tcPr>
            <w:tcW w:w="2841" w:type="dxa"/>
            <w:vAlign w:val="center"/>
          </w:tcPr>
          <w:p w:rsidR="005F0755" w:rsidRDefault="00DB6DF7" w:rsidP="00DB6DF7">
            <w:pPr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الشاهد من  الآيات</w:t>
            </w:r>
          </w:p>
        </w:tc>
        <w:tc>
          <w:tcPr>
            <w:tcW w:w="2841" w:type="dxa"/>
            <w:vAlign w:val="center"/>
          </w:tcPr>
          <w:p w:rsidR="005F0755" w:rsidRDefault="00DB6DF7" w:rsidP="00DB6DF7">
            <w:pPr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ملاحظات</w:t>
            </w:r>
          </w:p>
        </w:tc>
      </w:tr>
      <w:tr w:rsidR="005F0755" w:rsidTr="00DB6DF7">
        <w:tc>
          <w:tcPr>
            <w:tcW w:w="2840" w:type="dxa"/>
            <w:vAlign w:val="center"/>
          </w:tcPr>
          <w:p w:rsidR="005F0755" w:rsidRDefault="005F0755" w:rsidP="00DB6DF7">
            <w:pPr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العنوان</w:t>
            </w:r>
            <w:r w:rsidR="009C53F8" w:rsidRPr="009C53F8">
              <w:rPr>
                <w:rFonts w:ascii="Arabic Typesetting" w:hAnsi="Arabic Typesetting" w:cs="Arabic Typesetting" w:hint="cs"/>
                <w:color w:val="FF0000"/>
                <w:sz w:val="48"/>
                <w:szCs w:val="48"/>
                <w:rtl/>
              </w:rPr>
              <w:t>(0.5</w:t>
            </w:r>
            <w:proofErr w:type="spellStart"/>
            <w:r w:rsidR="009C53F8" w:rsidRPr="009C53F8">
              <w:rPr>
                <w:rFonts w:ascii="Arabic Typesetting" w:hAnsi="Arabic Typesetting" w:cs="Arabic Typesetting" w:hint="cs"/>
                <w:color w:val="FF0000"/>
                <w:sz w:val="48"/>
                <w:szCs w:val="48"/>
                <w:rtl/>
              </w:rPr>
              <w:t>)</w:t>
            </w:r>
            <w:proofErr w:type="spellEnd"/>
          </w:p>
        </w:tc>
        <w:tc>
          <w:tcPr>
            <w:tcW w:w="2841" w:type="dxa"/>
            <w:vAlign w:val="center"/>
          </w:tcPr>
          <w:p w:rsidR="005F0755" w:rsidRDefault="005F0755" w:rsidP="00DB6DF7">
            <w:pPr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 xml:space="preserve">اسم السورة </w:t>
            </w:r>
            <w:proofErr w:type="spellStart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مريم،</w:t>
            </w:r>
            <w:proofErr w:type="spellEnd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 xml:space="preserve"> وعلاقته بنص الآيات</w:t>
            </w:r>
            <w:r w:rsidR="009C53F8" w:rsidRPr="009C53F8">
              <w:rPr>
                <w:rFonts w:ascii="Arabic Typesetting" w:hAnsi="Arabic Typesetting" w:cs="Arabic Typesetting" w:hint="cs"/>
                <w:color w:val="FF0000"/>
                <w:sz w:val="48"/>
                <w:szCs w:val="48"/>
                <w:rtl/>
              </w:rPr>
              <w:t>(0.5</w:t>
            </w:r>
            <w:proofErr w:type="spellStart"/>
            <w:r w:rsidR="009C53F8" w:rsidRPr="009C53F8">
              <w:rPr>
                <w:rFonts w:ascii="Arabic Typesetting" w:hAnsi="Arabic Typesetting" w:cs="Arabic Typesetting" w:hint="cs"/>
                <w:color w:val="FF0000"/>
                <w:sz w:val="48"/>
                <w:szCs w:val="48"/>
                <w:rtl/>
              </w:rPr>
              <w:t>)</w:t>
            </w:r>
            <w:proofErr w:type="spellEnd"/>
          </w:p>
        </w:tc>
        <w:tc>
          <w:tcPr>
            <w:tcW w:w="2841" w:type="dxa"/>
            <w:vAlign w:val="center"/>
          </w:tcPr>
          <w:p w:rsidR="005F0755" w:rsidRDefault="00DB6DF7" w:rsidP="00DB6DF7">
            <w:pPr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قد تكون  شواهد أخرى  صحيحة</w:t>
            </w:r>
          </w:p>
        </w:tc>
      </w:tr>
      <w:tr w:rsidR="005F0755" w:rsidTr="00DB6DF7">
        <w:tc>
          <w:tcPr>
            <w:tcW w:w="2840" w:type="dxa"/>
            <w:vAlign w:val="center"/>
          </w:tcPr>
          <w:p w:rsidR="005F0755" w:rsidRDefault="009A14FA" w:rsidP="00DB6DF7">
            <w:pPr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تكرير اسم الشخص</w:t>
            </w:r>
            <w:r w:rsidR="009C53F8" w:rsidRPr="009C53F8">
              <w:rPr>
                <w:rFonts w:ascii="Arabic Typesetting" w:hAnsi="Arabic Typesetting" w:cs="Arabic Typesetting" w:hint="cs"/>
                <w:color w:val="FF0000"/>
                <w:sz w:val="48"/>
                <w:szCs w:val="48"/>
                <w:rtl/>
              </w:rPr>
              <w:t>(0.5</w:t>
            </w:r>
            <w:proofErr w:type="spellStart"/>
            <w:r w:rsidR="009C53F8" w:rsidRPr="009C53F8">
              <w:rPr>
                <w:rFonts w:ascii="Arabic Typesetting" w:hAnsi="Arabic Typesetting" w:cs="Arabic Typesetting" w:hint="cs"/>
                <w:color w:val="FF0000"/>
                <w:sz w:val="48"/>
                <w:szCs w:val="48"/>
                <w:rtl/>
              </w:rPr>
              <w:t>)</w:t>
            </w:r>
            <w:proofErr w:type="spellEnd"/>
          </w:p>
        </w:tc>
        <w:tc>
          <w:tcPr>
            <w:tcW w:w="2841" w:type="dxa"/>
            <w:vAlign w:val="center"/>
          </w:tcPr>
          <w:p w:rsidR="005F0755" w:rsidRDefault="009A14FA" w:rsidP="00DB6DF7">
            <w:pPr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مريم،</w:t>
            </w:r>
            <w:proofErr w:type="spellEnd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 xml:space="preserve"> أخت هارون،الضمائر</w:t>
            </w:r>
            <w:r w:rsidR="009C53F8" w:rsidRPr="009C53F8">
              <w:rPr>
                <w:rFonts w:ascii="Arabic Typesetting" w:hAnsi="Arabic Typesetting" w:cs="Arabic Typesetting" w:hint="cs"/>
                <w:color w:val="FF0000"/>
                <w:sz w:val="48"/>
                <w:szCs w:val="48"/>
                <w:rtl/>
              </w:rPr>
              <w:t>(0.5</w:t>
            </w:r>
            <w:proofErr w:type="spellStart"/>
            <w:r w:rsidR="009C53F8" w:rsidRPr="009C53F8">
              <w:rPr>
                <w:rFonts w:ascii="Arabic Typesetting" w:hAnsi="Arabic Typesetting" w:cs="Arabic Typesetting" w:hint="cs"/>
                <w:color w:val="FF0000"/>
                <w:sz w:val="48"/>
                <w:szCs w:val="48"/>
                <w:rtl/>
              </w:rPr>
              <w:t>)</w:t>
            </w:r>
            <w:proofErr w:type="spellEnd"/>
          </w:p>
        </w:tc>
        <w:tc>
          <w:tcPr>
            <w:tcW w:w="2841" w:type="dxa"/>
            <w:vAlign w:val="center"/>
          </w:tcPr>
          <w:p w:rsidR="005F0755" w:rsidRDefault="00DB6DF7" w:rsidP="00DB6DF7">
            <w:pPr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قد تكون  شواهد أخرى  صحيحة</w:t>
            </w:r>
          </w:p>
        </w:tc>
      </w:tr>
      <w:tr w:rsidR="00DB6DF7" w:rsidTr="00DB6DF7">
        <w:tc>
          <w:tcPr>
            <w:tcW w:w="2840" w:type="dxa"/>
            <w:vAlign w:val="center"/>
          </w:tcPr>
          <w:p w:rsidR="00DB6DF7" w:rsidRDefault="00DB6DF7" w:rsidP="00DB6DF7">
            <w:pPr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استخدام الضمائر</w:t>
            </w:r>
            <w:r w:rsidR="009C53F8" w:rsidRPr="009C53F8">
              <w:rPr>
                <w:rFonts w:ascii="Arabic Typesetting" w:hAnsi="Arabic Typesetting" w:cs="Arabic Typesetting" w:hint="cs"/>
                <w:color w:val="FF0000"/>
                <w:sz w:val="48"/>
                <w:szCs w:val="48"/>
                <w:rtl/>
              </w:rPr>
              <w:t>(0.5</w:t>
            </w:r>
            <w:proofErr w:type="spellStart"/>
            <w:r w:rsidR="009C53F8" w:rsidRPr="009C53F8">
              <w:rPr>
                <w:rFonts w:ascii="Arabic Typesetting" w:hAnsi="Arabic Typesetting" w:cs="Arabic Typesetting" w:hint="cs"/>
                <w:color w:val="FF0000"/>
                <w:sz w:val="48"/>
                <w:szCs w:val="48"/>
                <w:rtl/>
              </w:rPr>
              <w:t>)</w:t>
            </w:r>
            <w:proofErr w:type="spellEnd"/>
          </w:p>
        </w:tc>
        <w:tc>
          <w:tcPr>
            <w:tcW w:w="2841" w:type="dxa"/>
            <w:vAlign w:val="center"/>
          </w:tcPr>
          <w:p w:rsidR="00DB6DF7" w:rsidRDefault="00DB6DF7" w:rsidP="00DB6DF7">
            <w:pPr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(ها،</w:t>
            </w:r>
            <w:proofErr w:type="spellEnd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 xml:space="preserve"> </w:t>
            </w:r>
            <w:proofErr w:type="spellStart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ك،</w:t>
            </w:r>
            <w:proofErr w:type="spellEnd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 xml:space="preserve"> تاء التأنيث</w:t>
            </w:r>
            <w:proofErr w:type="spellStart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)</w:t>
            </w:r>
            <w:proofErr w:type="spellEnd"/>
            <w:r w:rsidR="009C53F8"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 xml:space="preserve"> </w:t>
            </w:r>
            <w:r w:rsidR="009C53F8" w:rsidRPr="009C53F8">
              <w:rPr>
                <w:rFonts w:ascii="Arabic Typesetting" w:hAnsi="Arabic Typesetting" w:cs="Arabic Typesetting" w:hint="cs"/>
                <w:color w:val="FF0000"/>
                <w:sz w:val="48"/>
                <w:szCs w:val="48"/>
                <w:rtl/>
              </w:rPr>
              <w:t>(0.5</w:t>
            </w:r>
            <w:proofErr w:type="spellStart"/>
            <w:r w:rsidR="009C53F8" w:rsidRPr="009C53F8">
              <w:rPr>
                <w:rFonts w:ascii="Arabic Typesetting" w:hAnsi="Arabic Typesetting" w:cs="Arabic Typesetting" w:hint="cs"/>
                <w:color w:val="FF0000"/>
                <w:sz w:val="48"/>
                <w:szCs w:val="48"/>
                <w:rtl/>
              </w:rPr>
              <w:t>)</w:t>
            </w:r>
            <w:proofErr w:type="spellEnd"/>
          </w:p>
        </w:tc>
        <w:tc>
          <w:tcPr>
            <w:tcW w:w="2841" w:type="dxa"/>
            <w:vAlign w:val="center"/>
          </w:tcPr>
          <w:p w:rsidR="00DB6DF7" w:rsidRDefault="00DB6DF7" w:rsidP="00DB6DF7">
            <w:pPr>
              <w:jc w:val="center"/>
            </w:pPr>
            <w:r w:rsidRPr="00113EA8"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قد تكون  شواهد أخرى  صحيحة</w:t>
            </w:r>
          </w:p>
        </w:tc>
      </w:tr>
      <w:tr w:rsidR="00DB6DF7" w:rsidTr="00DB6DF7">
        <w:tc>
          <w:tcPr>
            <w:tcW w:w="2840" w:type="dxa"/>
            <w:vAlign w:val="center"/>
          </w:tcPr>
          <w:p w:rsidR="00DB6DF7" w:rsidRDefault="00DB6DF7" w:rsidP="00DB6DF7">
            <w:pPr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تكرير الصفات والأفعال</w:t>
            </w:r>
            <w:r w:rsidR="009C53F8" w:rsidRPr="009C53F8">
              <w:rPr>
                <w:rFonts w:ascii="Arabic Typesetting" w:hAnsi="Arabic Typesetting" w:cs="Arabic Typesetting" w:hint="cs"/>
                <w:color w:val="FF0000"/>
                <w:sz w:val="48"/>
                <w:szCs w:val="48"/>
                <w:rtl/>
              </w:rPr>
              <w:t>(0.5</w:t>
            </w:r>
            <w:proofErr w:type="spellStart"/>
            <w:r w:rsidR="009C53F8" w:rsidRPr="009C53F8">
              <w:rPr>
                <w:rFonts w:ascii="Arabic Typesetting" w:hAnsi="Arabic Typesetting" w:cs="Arabic Typesetting" w:hint="cs"/>
                <w:color w:val="FF0000"/>
                <w:sz w:val="48"/>
                <w:szCs w:val="48"/>
                <w:rtl/>
              </w:rPr>
              <w:t>)</w:t>
            </w:r>
            <w:proofErr w:type="spellEnd"/>
          </w:p>
        </w:tc>
        <w:tc>
          <w:tcPr>
            <w:tcW w:w="2841" w:type="dxa"/>
            <w:vAlign w:val="center"/>
          </w:tcPr>
          <w:p w:rsidR="00DB6DF7" w:rsidRDefault="00DB6DF7" w:rsidP="00DB6DF7">
            <w:pPr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proofErr w:type="spellStart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أتت،</w:t>
            </w:r>
            <w:proofErr w:type="spellEnd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 xml:space="preserve"> </w:t>
            </w:r>
            <w:proofErr w:type="spellStart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تحمل،</w:t>
            </w:r>
            <w:proofErr w:type="spellEnd"/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 xml:space="preserve"> أشارت،كانت</w:t>
            </w:r>
            <w:r w:rsidR="009C53F8" w:rsidRPr="009C53F8">
              <w:rPr>
                <w:rFonts w:ascii="Arabic Typesetting" w:hAnsi="Arabic Typesetting" w:cs="Arabic Typesetting" w:hint="cs"/>
                <w:color w:val="FF0000"/>
                <w:sz w:val="48"/>
                <w:szCs w:val="48"/>
                <w:rtl/>
              </w:rPr>
              <w:t>(0.5</w:t>
            </w:r>
            <w:proofErr w:type="spellStart"/>
            <w:r w:rsidR="009C53F8" w:rsidRPr="009C53F8">
              <w:rPr>
                <w:rFonts w:ascii="Arabic Typesetting" w:hAnsi="Arabic Typesetting" w:cs="Arabic Typesetting" w:hint="cs"/>
                <w:color w:val="FF0000"/>
                <w:sz w:val="48"/>
                <w:szCs w:val="48"/>
                <w:rtl/>
              </w:rPr>
              <w:t>)</w:t>
            </w:r>
            <w:proofErr w:type="spellEnd"/>
          </w:p>
        </w:tc>
        <w:tc>
          <w:tcPr>
            <w:tcW w:w="2841" w:type="dxa"/>
            <w:vAlign w:val="center"/>
          </w:tcPr>
          <w:p w:rsidR="00DB6DF7" w:rsidRDefault="00DB6DF7" w:rsidP="00DB6DF7">
            <w:pPr>
              <w:jc w:val="center"/>
            </w:pPr>
            <w:r w:rsidRPr="00113EA8"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قد تكون  شواهد أخرى  صحيحة</w:t>
            </w:r>
          </w:p>
        </w:tc>
      </w:tr>
    </w:tbl>
    <w:p w:rsidR="009C53F8" w:rsidRDefault="009C53F8" w:rsidP="009C53F8">
      <w:pPr>
        <w:jc w:val="both"/>
        <w:rPr>
          <w:rFonts w:ascii="Arabic Typesetting" w:hAnsi="Arabic Typesetting" w:cs="Arabic Typesetting" w:hint="cs"/>
          <w:b/>
          <w:bCs/>
          <w:sz w:val="48"/>
          <w:szCs w:val="48"/>
          <w:rtl/>
        </w:rPr>
      </w:pPr>
    </w:p>
    <w:p w:rsidR="00791E41" w:rsidRDefault="00791E41" w:rsidP="009C53F8">
      <w:pPr>
        <w:jc w:val="both"/>
        <w:rPr>
          <w:rFonts w:ascii="Arabic Typesetting" w:hAnsi="Arabic Typesetting" w:cs="Arabic Typesetting"/>
          <w:sz w:val="48"/>
          <w:szCs w:val="48"/>
          <w:rtl/>
        </w:rPr>
      </w:pPr>
      <w:r w:rsidRPr="00CF668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السؤال </w:t>
      </w:r>
      <w:proofErr w:type="spellStart"/>
      <w:r w:rsidRPr="00CF668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الثالث</w:t>
      </w:r>
      <w:r>
        <w:rPr>
          <w:rFonts w:ascii="Arabic Typesetting" w:hAnsi="Arabic Typesetting" w:cs="Arabic Typesetting" w:hint="cs"/>
          <w:sz w:val="48"/>
          <w:szCs w:val="48"/>
          <w:rtl/>
        </w:rPr>
        <w:t>:</w:t>
      </w:r>
      <w:proofErr w:type="spellEnd"/>
      <w:r>
        <w:rPr>
          <w:rFonts w:ascii="Arabic Typesetting" w:hAnsi="Arabic Typesetting" w:cs="Arabic Typesetting" w:hint="cs"/>
          <w:sz w:val="48"/>
          <w:szCs w:val="48"/>
          <w:rtl/>
        </w:rPr>
        <w:t xml:space="preserve"> </w:t>
      </w:r>
      <w:proofErr w:type="spellStart"/>
      <w:r w:rsidR="00DB6DF7">
        <w:rPr>
          <w:rFonts w:ascii="Arabic Typesetting" w:hAnsi="Arabic Typesetting" w:cs="Arabic Typesetting" w:hint="cs"/>
          <w:sz w:val="48"/>
          <w:szCs w:val="48"/>
          <w:rtl/>
        </w:rPr>
        <w:t>التشلبه</w:t>
      </w:r>
      <w:proofErr w:type="spellEnd"/>
      <w:r w:rsidR="00DB6DF7">
        <w:rPr>
          <w:rFonts w:ascii="Arabic Typesetting" w:hAnsi="Arabic Typesetting" w:cs="Arabic Typesetting" w:hint="cs"/>
          <w:sz w:val="48"/>
          <w:szCs w:val="48"/>
          <w:rtl/>
        </w:rPr>
        <w:t xml:space="preserve"> والاختلاف بين مبدأي المعرفة الخلفية والتشابه</w:t>
      </w:r>
      <w:r w:rsidR="009C53F8">
        <w:rPr>
          <w:rFonts w:ascii="Arabic Typesetting" w:hAnsi="Arabic Typesetting" w:cs="Arabic Typesetting" w:hint="cs"/>
          <w:sz w:val="48"/>
          <w:szCs w:val="48"/>
          <w:rtl/>
        </w:rPr>
        <w:t>.</w:t>
      </w:r>
    </w:p>
    <w:p w:rsidR="009A14FA" w:rsidRDefault="009A14FA" w:rsidP="00686192">
      <w:pPr>
        <w:jc w:val="both"/>
        <w:rPr>
          <w:rFonts w:ascii="Arabic Typesetting" w:hAnsi="Arabic Typesetting" w:cs="Arabic Typesetting"/>
          <w:sz w:val="48"/>
          <w:szCs w:val="48"/>
          <w:rtl/>
        </w:rPr>
      </w:pPr>
      <w:r>
        <w:rPr>
          <w:rFonts w:ascii="Arabic Typesetting" w:hAnsi="Arabic Typesetting" w:cs="Arabic Typesetting" w:hint="cs"/>
          <w:sz w:val="48"/>
          <w:szCs w:val="48"/>
          <w:rtl/>
        </w:rPr>
        <w:t xml:space="preserve">مبدأ المعرفة الخلفية ومبدأ التشابه يتشابهان  في أن كليهما  يعتمد  على مخزون  الذاكرة في استرجاع الأحداث  لربطها مع المشهد </w:t>
      </w:r>
      <w:proofErr w:type="spellStart"/>
      <w:r>
        <w:rPr>
          <w:rFonts w:ascii="Arabic Typesetting" w:hAnsi="Arabic Typesetting" w:cs="Arabic Typesetting" w:hint="cs"/>
          <w:sz w:val="48"/>
          <w:szCs w:val="48"/>
          <w:rtl/>
        </w:rPr>
        <w:t>الحاضر</w:t>
      </w:r>
      <w:r w:rsidRPr="009C53F8">
        <w:rPr>
          <w:rFonts w:ascii="Arabic Typesetting" w:hAnsi="Arabic Typesetting" w:cs="Arabic Typesetting" w:hint="cs"/>
          <w:color w:val="FF0000"/>
          <w:sz w:val="48"/>
          <w:szCs w:val="48"/>
          <w:rtl/>
        </w:rPr>
        <w:t>.</w:t>
      </w:r>
      <w:proofErr w:type="spellEnd"/>
      <w:r w:rsidR="009C53F8" w:rsidRPr="009C53F8">
        <w:rPr>
          <w:rFonts w:ascii="Arabic Typesetting" w:hAnsi="Arabic Typesetting" w:cs="Arabic Typesetting" w:hint="cs"/>
          <w:color w:val="FF0000"/>
          <w:sz w:val="48"/>
          <w:szCs w:val="48"/>
          <w:rtl/>
        </w:rPr>
        <w:t>(</w:t>
      </w:r>
      <w:proofErr w:type="spellStart"/>
      <w:r w:rsidR="009C53F8" w:rsidRPr="009C53F8">
        <w:rPr>
          <w:rFonts w:ascii="Arabic Typesetting" w:hAnsi="Arabic Typesetting" w:cs="Arabic Typesetting" w:hint="cs"/>
          <w:color w:val="FF0000"/>
          <w:sz w:val="48"/>
          <w:szCs w:val="48"/>
          <w:rtl/>
        </w:rPr>
        <w:t>02ن)</w:t>
      </w:r>
      <w:proofErr w:type="spellEnd"/>
    </w:p>
    <w:p w:rsidR="009A14FA" w:rsidRDefault="009A14FA" w:rsidP="00686192">
      <w:pPr>
        <w:jc w:val="both"/>
        <w:rPr>
          <w:rFonts w:ascii="Arabic Typesetting" w:hAnsi="Arabic Typesetting" w:cs="Arabic Typesetting"/>
          <w:sz w:val="48"/>
          <w:szCs w:val="48"/>
          <w:rtl/>
        </w:rPr>
      </w:pPr>
      <w:proofErr w:type="spellStart"/>
      <w:r>
        <w:rPr>
          <w:rFonts w:ascii="Arabic Typesetting" w:hAnsi="Arabic Typesetting" w:cs="Arabic Typesetting" w:hint="cs"/>
          <w:sz w:val="48"/>
          <w:szCs w:val="48"/>
          <w:rtl/>
        </w:rPr>
        <w:t>ويختلفان،</w:t>
      </w:r>
      <w:proofErr w:type="spellEnd"/>
      <w:r>
        <w:rPr>
          <w:rFonts w:ascii="Arabic Typesetting" w:hAnsi="Arabic Typesetting" w:cs="Arabic Typesetting" w:hint="cs"/>
          <w:sz w:val="48"/>
          <w:szCs w:val="48"/>
          <w:rtl/>
        </w:rPr>
        <w:t xml:space="preserve"> كون المعرفة الخلفية عامة لكل ما  سجلته  ذاكرة الإنسان بينما التشابه متعلق بمشهد محدّد يسترجعه  ذاته </w:t>
      </w:r>
      <w:proofErr w:type="spellStart"/>
      <w:r>
        <w:rPr>
          <w:rFonts w:ascii="Arabic Typesetting" w:hAnsi="Arabic Typesetting" w:cs="Arabic Typesetting" w:hint="cs"/>
          <w:sz w:val="48"/>
          <w:szCs w:val="48"/>
          <w:rtl/>
        </w:rPr>
        <w:t>أوما</w:t>
      </w:r>
      <w:proofErr w:type="spellEnd"/>
      <w:r>
        <w:rPr>
          <w:rFonts w:ascii="Arabic Typesetting" w:hAnsi="Arabic Typesetting" w:cs="Arabic Typesetting" w:hint="cs"/>
          <w:sz w:val="48"/>
          <w:szCs w:val="48"/>
          <w:rtl/>
        </w:rPr>
        <w:t xml:space="preserve"> يشابهه من الذاكرة.</w:t>
      </w:r>
      <w:r w:rsidR="009C53F8" w:rsidRPr="009C53F8">
        <w:rPr>
          <w:rFonts w:ascii="Arabic Typesetting" w:hAnsi="Arabic Typesetting" w:cs="Arabic Typesetting" w:hint="cs"/>
          <w:sz w:val="48"/>
          <w:szCs w:val="48"/>
          <w:rtl/>
        </w:rPr>
        <w:t xml:space="preserve"> </w:t>
      </w:r>
      <w:r w:rsidR="009C53F8" w:rsidRPr="009C53F8">
        <w:rPr>
          <w:rFonts w:ascii="Arabic Typesetting" w:hAnsi="Arabic Typesetting" w:cs="Arabic Typesetting" w:hint="cs"/>
          <w:color w:val="FF0000"/>
          <w:sz w:val="48"/>
          <w:szCs w:val="48"/>
          <w:rtl/>
        </w:rPr>
        <w:t>(</w:t>
      </w:r>
      <w:proofErr w:type="spellStart"/>
      <w:r w:rsidR="009C53F8" w:rsidRPr="009C53F8">
        <w:rPr>
          <w:rFonts w:ascii="Arabic Typesetting" w:hAnsi="Arabic Typesetting" w:cs="Arabic Typesetting" w:hint="cs"/>
          <w:color w:val="FF0000"/>
          <w:sz w:val="48"/>
          <w:szCs w:val="48"/>
          <w:rtl/>
        </w:rPr>
        <w:t>02ن)</w:t>
      </w:r>
      <w:proofErr w:type="spellEnd"/>
    </w:p>
    <w:p w:rsidR="009C53F8" w:rsidRDefault="00791E41" w:rsidP="009C53F8">
      <w:pPr>
        <w:jc w:val="both"/>
        <w:rPr>
          <w:rFonts w:ascii="Arabic Typesetting" w:hAnsi="Arabic Typesetting" w:cs="Arabic Typesetting"/>
          <w:sz w:val="48"/>
          <w:szCs w:val="48"/>
          <w:rtl/>
        </w:rPr>
      </w:pPr>
      <w:r w:rsidRPr="00CF668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السؤال  </w:t>
      </w:r>
      <w:proofErr w:type="spellStart"/>
      <w:r w:rsidRPr="00CF668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الرابع</w:t>
      </w:r>
      <w:r w:rsidR="009C53F8">
        <w:rPr>
          <w:rFonts w:ascii="Arabic Typesetting" w:hAnsi="Arabic Typesetting" w:cs="Arabic Typesetting" w:hint="cs"/>
          <w:sz w:val="48"/>
          <w:szCs w:val="48"/>
          <w:rtl/>
        </w:rPr>
        <w:t>:</w:t>
      </w:r>
      <w:proofErr w:type="spellEnd"/>
      <w:r w:rsidR="009C53F8" w:rsidRPr="009C53F8">
        <w:rPr>
          <w:rFonts w:ascii="Arabic Typesetting" w:hAnsi="Arabic Typesetting" w:cs="Arabic Typesetting" w:hint="cs"/>
          <w:sz w:val="48"/>
          <w:szCs w:val="48"/>
          <w:rtl/>
        </w:rPr>
        <w:t xml:space="preserve"> </w:t>
      </w:r>
      <w:r w:rsidR="009C53F8">
        <w:rPr>
          <w:rFonts w:ascii="Arabic Typesetting" w:hAnsi="Arabic Typesetting" w:cs="Arabic Typesetting" w:hint="cs"/>
          <w:sz w:val="48"/>
          <w:szCs w:val="48"/>
          <w:rtl/>
        </w:rPr>
        <w:t xml:space="preserve">أقرب النظريات لتفسير  التأويل لهذا  </w:t>
      </w:r>
      <w:proofErr w:type="spellStart"/>
      <w:r w:rsidR="009C53F8">
        <w:rPr>
          <w:rFonts w:ascii="Arabic Typesetting" w:hAnsi="Arabic Typesetting" w:cs="Arabic Typesetting" w:hint="cs"/>
          <w:sz w:val="48"/>
          <w:szCs w:val="48"/>
          <w:rtl/>
        </w:rPr>
        <w:t>المثل،</w:t>
      </w:r>
      <w:proofErr w:type="spellEnd"/>
      <w:r w:rsidR="009C53F8">
        <w:rPr>
          <w:rFonts w:ascii="Arabic Typesetting" w:hAnsi="Arabic Typesetting" w:cs="Arabic Typesetting" w:hint="cs"/>
          <w:sz w:val="48"/>
          <w:szCs w:val="48"/>
          <w:rtl/>
        </w:rPr>
        <w:t xml:space="preserve"> نظرية </w:t>
      </w:r>
      <w:proofErr w:type="spellStart"/>
      <w:r w:rsidR="009C53F8">
        <w:rPr>
          <w:rFonts w:ascii="Arabic Typesetting" w:hAnsi="Arabic Typesetting" w:cs="Arabic Typesetting" w:hint="cs"/>
          <w:sz w:val="48"/>
          <w:szCs w:val="48"/>
          <w:rtl/>
        </w:rPr>
        <w:t>الخطاطة</w:t>
      </w:r>
      <w:r w:rsidR="009C53F8" w:rsidRPr="009C53F8">
        <w:rPr>
          <w:rFonts w:ascii="Arabic Typesetting" w:hAnsi="Arabic Typesetting" w:cs="Arabic Typesetting" w:hint="cs"/>
          <w:color w:val="FF0000"/>
          <w:sz w:val="48"/>
          <w:szCs w:val="48"/>
          <w:rtl/>
        </w:rPr>
        <w:t>،</w:t>
      </w:r>
      <w:proofErr w:type="spellEnd"/>
      <w:r w:rsidR="009C53F8" w:rsidRPr="009C53F8">
        <w:rPr>
          <w:rFonts w:ascii="Arabic Typesetting" w:hAnsi="Arabic Typesetting" w:cs="Arabic Typesetting" w:hint="cs"/>
          <w:color w:val="FF0000"/>
          <w:sz w:val="48"/>
          <w:szCs w:val="48"/>
          <w:rtl/>
        </w:rPr>
        <w:t>(</w:t>
      </w:r>
      <w:proofErr w:type="spellStart"/>
      <w:r w:rsidR="009C53F8" w:rsidRPr="009C53F8">
        <w:rPr>
          <w:rFonts w:ascii="Arabic Typesetting" w:hAnsi="Arabic Typesetting" w:cs="Arabic Typesetting" w:hint="cs"/>
          <w:color w:val="FF0000"/>
          <w:sz w:val="48"/>
          <w:szCs w:val="48"/>
          <w:rtl/>
        </w:rPr>
        <w:t>02ن)</w:t>
      </w:r>
      <w:proofErr w:type="spellEnd"/>
      <w:r w:rsidR="009C53F8">
        <w:rPr>
          <w:rFonts w:ascii="Arabic Typesetting" w:hAnsi="Arabic Typesetting" w:cs="Arabic Typesetting" w:hint="cs"/>
          <w:sz w:val="48"/>
          <w:szCs w:val="48"/>
          <w:rtl/>
        </w:rPr>
        <w:t xml:space="preserve"> وهي  عبارة عن أحكام مسبقة كالأحكام </w:t>
      </w:r>
      <w:proofErr w:type="spellStart"/>
      <w:r w:rsidR="009C53F8">
        <w:rPr>
          <w:rFonts w:ascii="Arabic Typesetting" w:hAnsi="Arabic Typesetting" w:cs="Arabic Typesetting" w:hint="cs"/>
          <w:sz w:val="48"/>
          <w:szCs w:val="48"/>
          <w:rtl/>
        </w:rPr>
        <w:t>العنصرية،</w:t>
      </w:r>
      <w:proofErr w:type="spellEnd"/>
      <w:r w:rsidR="009C53F8">
        <w:rPr>
          <w:rFonts w:ascii="Arabic Typesetting" w:hAnsi="Arabic Typesetting" w:cs="Arabic Typesetting" w:hint="cs"/>
          <w:sz w:val="48"/>
          <w:szCs w:val="48"/>
          <w:rtl/>
        </w:rPr>
        <w:t xml:space="preserve"> أو الأحكام المسبقة على عناوين قصص أو أفلام....</w:t>
      </w:r>
      <w:r w:rsidR="009C53F8" w:rsidRPr="009C53F8">
        <w:rPr>
          <w:rFonts w:ascii="Arabic Typesetting" w:hAnsi="Arabic Typesetting" w:cs="Arabic Typesetting" w:hint="cs"/>
          <w:sz w:val="48"/>
          <w:szCs w:val="48"/>
          <w:rtl/>
        </w:rPr>
        <w:t xml:space="preserve"> </w:t>
      </w:r>
      <w:r w:rsidR="009C53F8" w:rsidRPr="009C53F8">
        <w:rPr>
          <w:rFonts w:ascii="Arabic Typesetting" w:hAnsi="Arabic Typesetting" w:cs="Arabic Typesetting" w:hint="cs"/>
          <w:color w:val="FF0000"/>
          <w:sz w:val="48"/>
          <w:szCs w:val="48"/>
          <w:rtl/>
        </w:rPr>
        <w:t>(</w:t>
      </w:r>
      <w:proofErr w:type="spellStart"/>
      <w:r w:rsidR="009C53F8" w:rsidRPr="009C53F8">
        <w:rPr>
          <w:rFonts w:ascii="Arabic Typesetting" w:hAnsi="Arabic Typesetting" w:cs="Arabic Typesetting" w:hint="cs"/>
          <w:color w:val="FF0000"/>
          <w:sz w:val="48"/>
          <w:szCs w:val="48"/>
          <w:rtl/>
        </w:rPr>
        <w:t>02ن).</w:t>
      </w:r>
      <w:proofErr w:type="spellEnd"/>
    </w:p>
    <w:p w:rsidR="00CF6680" w:rsidRDefault="00CF6680" w:rsidP="00CF6680">
      <w:pPr>
        <w:jc w:val="both"/>
        <w:rPr>
          <w:rFonts w:ascii="Arabic Typesetting" w:hAnsi="Arabic Typesetting" w:cs="Arabic Typesetting"/>
          <w:b/>
          <w:bCs/>
          <w:sz w:val="48"/>
          <w:szCs w:val="48"/>
          <w:u w:val="single"/>
          <w:rtl/>
        </w:rPr>
      </w:pPr>
      <w:r w:rsidRPr="009C53F8">
        <w:rPr>
          <w:rFonts w:ascii="Arabic Typesetting" w:hAnsi="Arabic Typesetting" w:cs="Arabic Typesetting" w:hint="cs"/>
          <w:b/>
          <w:bCs/>
          <w:color w:val="FF0000"/>
          <w:sz w:val="48"/>
          <w:szCs w:val="48"/>
          <w:u w:val="single"/>
          <w:rtl/>
        </w:rPr>
        <w:t>نقطتان</w:t>
      </w:r>
      <w:r w:rsidRPr="00CF6680">
        <w:rPr>
          <w:rFonts w:ascii="Arabic Typesetting" w:hAnsi="Arabic Typesetting" w:cs="Arabic Typesetting" w:hint="cs"/>
          <w:b/>
          <w:bCs/>
          <w:sz w:val="48"/>
          <w:szCs w:val="48"/>
          <w:u w:val="single"/>
          <w:rtl/>
        </w:rPr>
        <w:t xml:space="preserve"> لسلامة </w:t>
      </w:r>
      <w:proofErr w:type="spellStart"/>
      <w:r w:rsidRPr="00CF6680">
        <w:rPr>
          <w:rFonts w:ascii="Arabic Typesetting" w:hAnsi="Arabic Typesetting" w:cs="Arabic Typesetting" w:hint="cs"/>
          <w:b/>
          <w:bCs/>
          <w:sz w:val="48"/>
          <w:szCs w:val="48"/>
          <w:u w:val="single"/>
          <w:rtl/>
        </w:rPr>
        <w:t>اللغة،</w:t>
      </w:r>
      <w:proofErr w:type="spellEnd"/>
      <w:r w:rsidRPr="00CF6680">
        <w:rPr>
          <w:rFonts w:ascii="Arabic Typesetting" w:hAnsi="Arabic Typesetting" w:cs="Arabic Typesetting" w:hint="cs"/>
          <w:b/>
          <w:bCs/>
          <w:sz w:val="48"/>
          <w:szCs w:val="48"/>
          <w:u w:val="single"/>
          <w:rtl/>
        </w:rPr>
        <w:t xml:space="preserve"> </w:t>
      </w:r>
      <w:proofErr w:type="spellStart"/>
      <w:r w:rsidRPr="00CF6680">
        <w:rPr>
          <w:rFonts w:ascii="Arabic Typesetting" w:hAnsi="Arabic Typesetting" w:cs="Arabic Typesetting" w:hint="cs"/>
          <w:b/>
          <w:bCs/>
          <w:sz w:val="48"/>
          <w:szCs w:val="48"/>
          <w:u w:val="single"/>
          <w:rtl/>
        </w:rPr>
        <w:t>والتقيد</w:t>
      </w:r>
      <w:proofErr w:type="spellEnd"/>
      <w:r w:rsidRPr="00CF6680">
        <w:rPr>
          <w:rFonts w:ascii="Arabic Typesetting" w:hAnsi="Arabic Typesetting" w:cs="Arabic Typesetting" w:hint="cs"/>
          <w:b/>
          <w:bCs/>
          <w:sz w:val="48"/>
          <w:szCs w:val="48"/>
          <w:u w:val="single"/>
          <w:rtl/>
        </w:rPr>
        <w:t xml:space="preserve"> بالمطلوب.</w:t>
      </w:r>
    </w:p>
    <w:sectPr w:rsidR="00CF6680" w:rsidSect="009C53F8">
      <w:pgSz w:w="11906" w:h="16838"/>
      <w:pgMar w:top="709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410DB1"/>
    <w:rsid w:val="00364157"/>
    <w:rsid w:val="00410DB1"/>
    <w:rsid w:val="005F0755"/>
    <w:rsid w:val="00686192"/>
    <w:rsid w:val="006E6001"/>
    <w:rsid w:val="00791E41"/>
    <w:rsid w:val="009A14FA"/>
    <w:rsid w:val="009C53F8"/>
    <w:rsid w:val="00CF6680"/>
    <w:rsid w:val="00D85130"/>
    <w:rsid w:val="00D97E0D"/>
    <w:rsid w:val="00DB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B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سليم سعداني</dc:creator>
  <cp:lastModifiedBy>سليم سعداني</cp:lastModifiedBy>
  <cp:revision>4</cp:revision>
  <cp:lastPrinted>2020-10-04T06:22:00Z</cp:lastPrinted>
  <dcterms:created xsi:type="dcterms:W3CDTF">2020-10-01T06:51:00Z</dcterms:created>
  <dcterms:modified xsi:type="dcterms:W3CDTF">2020-10-06T10:42:00Z</dcterms:modified>
</cp:coreProperties>
</file>